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62A" w:rsidRPr="00EA7873" w:rsidRDefault="00DE362A" w:rsidP="00FA76C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>Типовой устав</w:t>
      </w:r>
    </w:p>
    <w:p w:rsidR="00DE362A" w:rsidRPr="00EA7873" w:rsidRDefault="00DE362A" w:rsidP="00FA76C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>общины коренных малочисленных народов</w:t>
      </w:r>
    </w:p>
    <w:p w:rsidR="00DE362A" w:rsidRPr="00EA7873" w:rsidRDefault="00DE362A" w:rsidP="00FA7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Courier New"/>
          <w:sz w:val="24"/>
          <w:szCs w:val="24"/>
        </w:rPr>
      </w:pPr>
    </w:p>
    <w:p w:rsidR="00DE362A" w:rsidRPr="00EA7873" w:rsidRDefault="00DE362A" w:rsidP="00FA76C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>I. Общие положения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1.  Община  коренных  малочисленных  народов,  именуемая  в  дальнейшем</w:t>
      </w:r>
      <w:r w:rsidR="007245CE">
        <w:rPr>
          <w:rFonts w:ascii="PT Astra Serif" w:hAnsi="PT Astra Serif" w:cs="Courier New"/>
          <w:sz w:val="24"/>
          <w:szCs w:val="24"/>
        </w:rPr>
        <w:t xml:space="preserve"> </w:t>
      </w:r>
      <w:r w:rsidRPr="00EA7873">
        <w:rPr>
          <w:rFonts w:ascii="PT Astra Serif" w:hAnsi="PT Astra Serif" w:cs="Courier New"/>
          <w:sz w:val="24"/>
          <w:szCs w:val="24"/>
        </w:rPr>
        <w:t>"Община",  является  формой  самоорганизации,  основанной  на членстве лиц,</w:t>
      </w:r>
      <w:r w:rsidR="007245CE">
        <w:rPr>
          <w:rFonts w:ascii="PT Astra Serif" w:hAnsi="PT Astra Serif" w:cs="Courier New"/>
          <w:sz w:val="24"/>
          <w:szCs w:val="24"/>
        </w:rPr>
        <w:t xml:space="preserve"> </w:t>
      </w:r>
      <w:r w:rsidRPr="00EA7873">
        <w:rPr>
          <w:rFonts w:ascii="PT Astra Serif" w:hAnsi="PT Astra Serif" w:cs="Courier New"/>
          <w:sz w:val="24"/>
          <w:szCs w:val="24"/>
        </w:rPr>
        <w:t>относящихся   к   коренным   малочисленным  народам  Российской  Федерации,</w:t>
      </w:r>
      <w:r w:rsidR="007245CE">
        <w:rPr>
          <w:rFonts w:ascii="PT Astra Serif" w:hAnsi="PT Astra Serif" w:cs="Courier New"/>
          <w:sz w:val="24"/>
          <w:szCs w:val="24"/>
        </w:rPr>
        <w:t xml:space="preserve"> </w:t>
      </w:r>
      <w:r w:rsidRPr="00EA7873">
        <w:rPr>
          <w:rFonts w:ascii="PT Astra Serif" w:hAnsi="PT Astra Serif" w:cs="Courier New"/>
          <w:sz w:val="24"/>
          <w:szCs w:val="24"/>
        </w:rPr>
        <w:t>объединяемых     по     кровнородственному    (семья,    род)    и    (или)</w:t>
      </w:r>
      <w:r w:rsidR="005F6973">
        <w:rPr>
          <w:rFonts w:ascii="PT Astra Serif" w:hAnsi="PT Astra Serif" w:cs="Courier New"/>
          <w:sz w:val="24"/>
          <w:szCs w:val="24"/>
        </w:rPr>
        <w:t xml:space="preserve"> </w:t>
      </w:r>
      <w:r w:rsidRPr="00EA7873">
        <w:rPr>
          <w:rFonts w:ascii="PT Astra Serif" w:hAnsi="PT Astra Serif" w:cs="Courier New"/>
          <w:sz w:val="24"/>
          <w:szCs w:val="24"/>
        </w:rPr>
        <w:t>территориально-соседскому  признаку, создаваемой в целях защиты их исконной</w:t>
      </w:r>
      <w:r w:rsidR="005F6973">
        <w:rPr>
          <w:rFonts w:ascii="PT Astra Serif" w:hAnsi="PT Astra Serif" w:cs="Courier New"/>
          <w:sz w:val="24"/>
          <w:szCs w:val="24"/>
        </w:rPr>
        <w:t xml:space="preserve"> </w:t>
      </w:r>
      <w:r w:rsidRPr="00EA7873">
        <w:rPr>
          <w:rFonts w:ascii="PT Astra Serif" w:hAnsi="PT Astra Serif" w:cs="Courier New"/>
          <w:sz w:val="24"/>
          <w:szCs w:val="24"/>
        </w:rPr>
        <w:t>среды  обитания,  сохранения  и  развития  традиционного образа жизни, форм</w:t>
      </w:r>
      <w:r w:rsidR="005F6973">
        <w:rPr>
          <w:rFonts w:ascii="PT Astra Serif" w:hAnsi="PT Astra Serif" w:cs="Courier New"/>
          <w:sz w:val="24"/>
          <w:szCs w:val="24"/>
        </w:rPr>
        <w:t xml:space="preserve"> </w:t>
      </w:r>
      <w:bookmarkStart w:id="0" w:name="_GoBack"/>
      <w:bookmarkEnd w:id="0"/>
      <w:r w:rsidRPr="00EA7873">
        <w:rPr>
          <w:rFonts w:ascii="PT Astra Serif" w:hAnsi="PT Astra Serif" w:cs="Courier New"/>
          <w:sz w:val="24"/>
          <w:szCs w:val="24"/>
        </w:rPr>
        <w:t>хозяйствования, промыслов и культуры, указанных в настоящем Уставе.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Полное наименование Общины: ___________________________________________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Сокращенное наименование Общины: ______________________________________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</w:t>
      </w:r>
      <w:proofErr w:type="gramStart"/>
      <w:r w:rsidRPr="00EA7873">
        <w:rPr>
          <w:rFonts w:ascii="PT Astra Serif" w:hAnsi="PT Astra Serif" w:cs="Courier New"/>
          <w:sz w:val="24"/>
          <w:szCs w:val="24"/>
        </w:rPr>
        <w:t>Полное  и</w:t>
      </w:r>
      <w:proofErr w:type="gramEnd"/>
      <w:r w:rsidRPr="00EA7873">
        <w:rPr>
          <w:rFonts w:ascii="PT Astra Serif" w:hAnsi="PT Astra Serif" w:cs="Courier New"/>
          <w:sz w:val="24"/>
          <w:szCs w:val="24"/>
        </w:rPr>
        <w:t xml:space="preserve">  (или)  сокращенное  наименование  Общины  на  языке  народов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>Российской Федерации и (или) иностранном языке (указать язык):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Место нахождения Общины: ______________________________________________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2. Организационно-правовая форма Общины - община коренных малочисленных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>народов Российской Федерации.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3. Вид Общины: _______________________________________________________.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3(1).    Сведения    о    наличии  </w:t>
      </w:r>
      <w:proofErr w:type="gramStart"/>
      <w:r w:rsidRPr="00EA7873">
        <w:rPr>
          <w:rFonts w:ascii="PT Astra Serif" w:hAnsi="PT Astra Serif" w:cs="Courier New"/>
          <w:sz w:val="24"/>
          <w:szCs w:val="24"/>
        </w:rPr>
        <w:t xml:space="preserve">   (</w:t>
      </w:r>
      <w:proofErr w:type="gramEnd"/>
      <w:r w:rsidRPr="00EA7873">
        <w:rPr>
          <w:rFonts w:ascii="PT Astra Serif" w:hAnsi="PT Astra Serif" w:cs="Courier New"/>
          <w:sz w:val="24"/>
          <w:szCs w:val="24"/>
        </w:rPr>
        <w:t>отсутствии)    печати    Общины: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3(2).  </w:t>
      </w:r>
      <w:proofErr w:type="gramStart"/>
      <w:r w:rsidRPr="00EA7873">
        <w:rPr>
          <w:rFonts w:ascii="PT Astra Serif" w:hAnsi="PT Astra Serif" w:cs="Courier New"/>
          <w:sz w:val="24"/>
          <w:szCs w:val="24"/>
        </w:rPr>
        <w:t>Сведения  о</w:t>
      </w:r>
      <w:proofErr w:type="gramEnd"/>
      <w:r w:rsidRPr="00EA7873">
        <w:rPr>
          <w:rFonts w:ascii="PT Astra Serif" w:hAnsi="PT Astra Serif" w:cs="Courier New"/>
          <w:sz w:val="24"/>
          <w:szCs w:val="24"/>
        </w:rPr>
        <w:t xml:space="preserve">  наличии (отсутствии) символики Общины и ее описание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>(при наличии): ___________________________________________________________.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           II. Предмет, цели и виды деятельности Общины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4. Предметом деятельности Общины является: ____________________________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5.  </w:t>
      </w:r>
      <w:proofErr w:type="gramStart"/>
      <w:r w:rsidRPr="00EA7873">
        <w:rPr>
          <w:rFonts w:ascii="PT Astra Serif" w:hAnsi="PT Astra Serif" w:cs="Courier New"/>
          <w:sz w:val="24"/>
          <w:szCs w:val="24"/>
        </w:rPr>
        <w:t>Целью  деятельности</w:t>
      </w:r>
      <w:proofErr w:type="gramEnd"/>
      <w:r w:rsidRPr="00EA7873">
        <w:rPr>
          <w:rFonts w:ascii="PT Astra Serif" w:hAnsi="PT Astra Serif" w:cs="Courier New"/>
          <w:sz w:val="24"/>
          <w:szCs w:val="24"/>
        </w:rPr>
        <w:t xml:space="preserve">  Общины является защита исконной среды обитания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proofErr w:type="gramStart"/>
      <w:r w:rsidRPr="00EA7873">
        <w:rPr>
          <w:rFonts w:ascii="PT Astra Serif" w:hAnsi="PT Astra Serif" w:cs="Courier New"/>
          <w:sz w:val="24"/>
          <w:szCs w:val="24"/>
        </w:rPr>
        <w:t>коренных  малочисленных</w:t>
      </w:r>
      <w:proofErr w:type="gramEnd"/>
      <w:r w:rsidRPr="00EA7873">
        <w:rPr>
          <w:rFonts w:ascii="PT Astra Serif" w:hAnsi="PT Astra Serif" w:cs="Courier New"/>
          <w:sz w:val="24"/>
          <w:szCs w:val="24"/>
        </w:rPr>
        <w:t xml:space="preserve">  народов,  сохранения  и  развития их традиционного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>образа жизни, форм хозяйственной деятельности, промыслов и культуры.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6. Община осуществляет следующие виды деятельности: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1) ___________________________________________________________________;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2) ___________________________________________________________________;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3) ___________________________________________________________________.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Виды иной приносящей доход деятельности Общины: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1) ___________________________________________________________________;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2) ___________________________________________________________________;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3) ___________________________________________________________________.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III. Органы Общины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7. Органами Общины являются: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1) общее собрание (сход) членов Общины;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2) Правление (Совет);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3) Ревизионная комиссия (ревизор).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IV. Общее собрание (сход)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lastRenderedPageBreak/>
        <w:t>8. Высшим органом Общины является общее собрание (сход) членов Общины.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Общее собрание (сход) членов Общины собирается по мере необходимости, но не реже __________ (__________) раз(а) в ____ год(а) (лет). Общее собрание (сход) членов Общины правомочно, если на нем присутствуют не менее половины членов Общины.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9. Внеочередное общее собрание (сход) членов Общины может быть созвано по требованию не менее 1/3 членов Общины.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10. Общее собрание (сход) членов Общины рассматривает все важнейшие вопросы ее жизнедеятельности.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11. К компетенции общего собрания (схода) членов Общины относится: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bookmarkStart w:id="1" w:name="Par63"/>
      <w:bookmarkEnd w:id="1"/>
      <w:r w:rsidRPr="00EA7873">
        <w:rPr>
          <w:rFonts w:ascii="PT Astra Serif" w:hAnsi="PT Astra Serif" w:cs="Arial"/>
          <w:sz w:val="24"/>
          <w:szCs w:val="24"/>
        </w:rPr>
        <w:t>1) изменение Устава Общины;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2) избрание Правления (Совета) и его председателя и досрочное прекращение их полномочий;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3) принятие в Общину новых членов;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4) исключение из Общины;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5) определение приоритетных направлений деятельности Общины, принципов формирования и использования ее имущества;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6) принятие решений о реорганизации и ликвидации Общины, назначении ликвидационной комиссии (ликвидатора) и об утверждении ликвидационного баланса;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7) принятие решений о выделении члену Общины доли из имущества Общины или об осуществлении компенсации такой доли при выходе из общины;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bookmarkStart w:id="2" w:name="Par70"/>
      <w:bookmarkEnd w:id="2"/>
      <w:r w:rsidRPr="00EA7873">
        <w:rPr>
          <w:rFonts w:ascii="PT Astra Serif" w:hAnsi="PT Astra Serif" w:cs="Arial"/>
          <w:sz w:val="24"/>
          <w:szCs w:val="24"/>
        </w:rPr>
        <w:t>8) принятие решений о создании Общиной других юридических лиц, об участии Общины в других юридических лицах;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9) определение размера и порядка уплаты вступительных и членских взносов членами Общины.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 xml:space="preserve">12. Решения по вопросам, указанным в </w:t>
      </w:r>
      <w:hyperlink w:anchor="Par63" w:history="1">
        <w:r w:rsidRPr="00EA7873">
          <w:rPr>
            <w:rFonts w:ascii="PT Astra Serif" w:hAnsi="PT Astra Serif" w:cs="Arial"/>
            <w:color w:val="0000FF"/>
            <w:sz w:val="24"/>
            <w:szCs w:val="24"/>
          </w:rPr>
          <w:t>подпунктах 1</w:t>
        </w:r>
      </w:hyperlink>
      <w:r w:rsidRPr="00EA7873">
        <w:rPr>
          <w:rFonts w:ascii="PT Astra Serif" w:hAnsi="PT Astra Serif" w:cs="Arial"/>
          <w:sz w:val="24"/>
          <w:szCs w:val="24"/>
        </w:rPr>
        <w:t xml:space="preserve"> - </w:t>
      </w:r>
      <w:hyperlink w:anchor="Par70" w:history="1">
        <w:r w:rsidRPr="00EA7873">
          <w:rPr>
            <w:rFonts w:ascii="PT Astra Serif" w:hAnsi="PT Astra Serif" w:cs="Arial"/>
            <w:color w:val="0000FF"/>
            <w:sz w:val="24"/>
            <w:szCs w:val="24"/>
          </w:rPr>
          <w:t>8 пункта 11</w:t>
        </w:r>
      </w:hyperlink>
      <w:r w:rsidRPr="00EA7873">
        <w:rPr>
          <w:rFonts w:ascii="PT Astra Serif" w:hAnsi="PT Astra Serif" w:cs="Arial"/>
          <w:sz w:val="24"/>
          <w:szCs w:val="24"/>
        </w:rPr>
        <w:t xml:space="preserve"> настоящего Устава и относящимся к исключительной компетенции общего собрания (схода) членов Общины, принимаются открытым голосованием квалифицированным большинством не менее ____ голосов членов Общины, участвующих в общем собрании (сходе) членов Общины.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Решения по иным вопросам принимаются общим собранием (сходом) членов Общины открытым голосованием простым большинством голосов присутствующих на нем членов Общины.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V. Правление (Совет)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13. Для практического текущего руководства деятельностью Общины в период между созывами общих собраний (сходов) членов Общины избирается Правление (Совет).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14. Правление (Совет) избирается общим собранием (сходом) членов Общины сроком на ____ год(а) (лет) из числа членов Общины в составе председателя Правления (Совета) и других членов Правления (Совета). Количественный состав Правления (Совета) устанавливается общим собранием (сходом) членов Общины.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15. Правление (Совет):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1) избирает Ревизионную комиссию (ревизора);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2) утверждает годовой отчет и бухгалтерскую (финансовую) отчетность Общины;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3) принимает решение о создании филиалов и открытии представительств Общины;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lastRenderedPageBreak/>
        <w:t>4) рассматривает заявления граждан, изъявивших желание вступить в Общину, и рекомендует их к вступлению в Общину;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5) контролирует и организует работу Общины, осуществляет контроль за выполнением решений общего собрания (схода) членов Общины;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6) утверждает решение председателя Правления (Совета);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7) рассматривает и утверждает смету расходов Общины;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8) определяет количество работников, привлекаемых по трудовым договорам, и порядок оплаты их труда в соответствии с законодательством Российской Федерации о труде;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9) утверждает штатное расписание Общины;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10) готовит вопросы для обсуждения на общем собрании (сходе) членов Общины;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11) решает любые другие вопросы, не относящиеся к компетенции общего собрания (схода) членов Общины.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Заседания Правления (Совета) проводятся по мере необходимости, но не реже _____ раз(а) в _____ и считаются правомочными при участии в них более половины членов Правления (Совета).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16. Решения Правления (Совета) принимаются открытым голосованием простым большинством голосов членов Правления (Совета), присутствующих на заседании.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17. Председатель Правления (Совета) избирается общим собранием (сходом) членов Общины сроком на ____ год(а) (лет).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18. Председатель Правления (Совета):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1) организует работу Правления (Совета);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2) в период между заседаниями Правления (Совета) решает все организационные, производственные и иные вопросы, за исключением тех вопросов, которые отнесены к ведению общего собрания (схода) членов Общины или Правления (Совета);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3) собирает Правление (Совет) и общее собрание (сход) членов Общины;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4) представляет Общину в отношениях с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5) без доверенности действует от имени Общины;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6) принимает решения и издает приказы по вопросам деятельности Общины;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7) распоряжается в пределах утвержденной Правлением (Советом) сметы средствами Общины, заключает договоры, осуществляет другие юридические действия от имени Общины, открывает и закрывает счета в банках;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8) принимает на работу и увольняет работников Общины, утверждает их должностные обязанности в соответствии со штатным расписанием, утверждаемым Правлением (Советом);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9) организует бухгалтерский учет и отчетность.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VI. Ревизионная комиссия (ревизор)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19. Контроль за финансово-хозяйственной деятельностью Общины осуществляет Ревизионная комиссия (ревизор), избираемая(</w:t>
      </w:r>
      <w:proofErr w:type="spellStart"/>
      <w:r w:rsidRPr="00EA7873">
        <w:rPr>
          <w:rFonts w:ascii="PT Astra Serif" w:hAnsi="PT Astra Serif" w:cs="Arial"/>
          <w:sz w:val="24"/>
          <w:szCs w:val="24"/>
        </w:rPr>
        <w:t>ый</w:t>
      </w:r>
      <w:proofErr w:type="spellEnd"/>
      <w:r w:rsidRPr="00EA7873">
        <w:rPr>
          <w:rFonts w:ascii="PT Astra Serif" w:hAnsi="PT Astra Serif" w:cs="Arial"/>
          <w:sz w:val="24"/>
          <w:szCs w:val="24"/>
        </w:rPr>
        <w:t>) Правлением (Советом) из числа членов Общины сроком на ____ год(а) (лет). Количественный состав Ревизионной комиссии определяется Правлением (Советом).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Заседание Ревизионной комиссии считается правомочным при участии в нем более половины ее членов. Решения Ревизионной комиссии принимаются открытым голосованием простым большинством голосов присутствующих на заседании членов.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20. Ревизионная комиссия (ревизор) осуществляет проверки финансово-хозяйственной деятельности Общины не реже ____ раз(а) в ____ год(а) (лет).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21. Ревизионная комиссия (ревизор) вправе требовать от должностных лиц Общины представления всех необходимых документов и объяснений.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22. Ревизионная комиссия (ревизор) представляет результаты проверок общему собранию (сходу) членов Общины после обсуждения их на заседании Правления (Совета).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VII. Членство в Общине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23. Прием в члены Общины осуществляется по решению общего собрания (схода) членов Общины.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Члены Общины имеют равные права и несут равные обязанности.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24. Члены Общины имеют право: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1) участвовать в принятии решений Общины;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2) избирать и быть избранными в выборные органы Общины в соответствии с законодательством Российской Федерации;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3) выходить из Общины и получать долю из имущества Общины или компенсацию такой доли при выходе из Общины либо при ее ликвидации;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4) использовать для нужд традиционных хозяйствования и промыслов объекты животного и растительного мира, общераспространенные полезные ископаемые и другие природные ресурсы;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5) получать информацию о деятельности Общины;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6) вносить на рассмотрение Правления (Совета) и должностных лиц Общины любые предложения о совершенствовании деятельности Общины;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7) участвовать в мероприятиях и акциях, осуществляемых Общиной;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8) осуществлять другие права, предусмотренные законодательством Российской Федерации.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25. Члены Общины обязаны: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1) соблюдать Устав Общины;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2) рационально использовать природные ресурсы и осуществлять природоохранные меры;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3) информировать Общину об изменении сведений, подлежащих учету;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4) отвечать по обязательствам Общины в пределах своей доли из ее имущества;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5) содействовать совместной работе Общины;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6) воздерживаться от всяких действий (проявления бездействия), которые могут нанести вред деятельности Общины;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7) выполнять решения общего собрания (схода) членов Общины и Правления (Совета), принятые в рамках их компетенции;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8) исполнять другие обязанности, предусмотренные законодательством Российской Федерации.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26. В течение ____ дней со дня принятия нового члена Общины он должен внести вступительный и обязательный взносы, определенные общим собранием (сходом) членов Общины.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27. Члены Общины прекращают свое членство в Общине путем подачи заявления в Правление (Совет).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28. Член Общины считается выбывшим из состава Общины со дня принятия решения общим собранием (сходом) членов по указанному вопросу.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29. Член Общины может быть исключен из Общины за нарушение Устава Общины, невыполнение решения органов Общины, а также за действия, наносящие ущерб Общине.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30. Член Общины должен быть извещен Правлением (Советом) о причинах постановки вопроса о его исключении и приглашен на рассмотрение данного вопроса общим собранием (сходом) членов Общины.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31. Исключение членов Общины проводится по решению общего собрания (схода) членов Общины квалифицированным большинством не менее ____ голосов общего числа присутствующих на нем членов Общины.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32. В случае выхода или исключения из Общины члену Общины и членам его семьи предоставляется доля из ее имущества в размере __________.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 xml:space="preserve">33. Учет членов Общины ведется Правлением (Советом). Обязательному учету подлежат сведения о дате его вступления в Общину, выходе (исключении) из нее, месте жительства либо месте пребывания, ведении либо неведении традиционного образа жизни, об осуществлении либо неосуществлении традиционной хозяйственной деятельности малочисленных народов (с указанием видов деятельности в соответствии с утвержденным Правительством Российской Федерации </w:t>
      </w:r>
      <w:hyperlink r:id="rId4" w:history="1">
        <w:r w:rsidRPr="00EA7873">
          <w:rPr>
            <w:rFonts w:ascii="PT Astra Serif" w:hAnsi="PT Astra Serif" w:cs="Arial"/>
            <w:color w:val="0000FF"/>
            <w:sz w:val="24"/>
            <w:szCs w:val="24"/>
          </w:rPr>
          <w:t>перечнем</w:t>
        </w:r>
      </w:hyperlink>
      <w:r w:rsidRPr="00EA7873">
        <w:rPr>
          <w:rFonts w:ascii="PT Astra Serif" w:hAnsi="PT Astra Serif" w:cs="Arial"/>
          <w:sz w:val="24"/>
          <w:szCs w:val="24"/>
        </w:rPr>
        <w:t xml:space="preserve"> видов традиционной хозяйственной деятельности коренных малочисленных народов Российской Федерации), в том числе если такая деятельность является подсобной по отношению к основному виду деятельности, о членах семьи члена Общины (родственниках по прямой нисходящей и восходящей линии (детях, в том числе усыновленных (удочеренных), внуках, родителях, дедушках, бабушках), полнородных и </w:t>
      </w:r>
      <w:proofErr w:type="spellStart"/>
      <w:r w:rsidRPr="00EA7873">
        <w:rPr>
          <w:rFonts w:ascii="PT Astra Serif" w:hAnsi="PT Astra Serif" w:cs="Arial"/>
          <w:sz w:val="24"/>
          <w:szCs w:val="24"/>
        </w:rPr>
        <w:t>неполнородных</w:t>
      </w:r>
      <w:proofErr w:type="spellEnd"/>
      <w:r w:rsidRPr="00EA7873">
        <w:rPr>
          <w:rFonts w:ascii="PT Astra Serif" w:hAnsi="PT Astra Serif" w:cs="Arial"/>
          <w:sz w:val="24"/>
          <w:szCs w:val="24"/>
        </w:rPr>
        <w:t xml:space="preserve"> (имеющих общих отца или мать) братьях и сестрах, родственниках третьей степени родства, а также лицах, опекуном или попечителем которых является член Общины).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34. Права членов семьи члена Общины: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1) ___________________________________________________________________;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2) ___________________________________________________________________;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3) ___________________________________________________________________.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35. Обязанности членов семьи члена Общины: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1) ___________________________________________________________________;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2) ___________________________________________________________________;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3) ___________________________________________________________________.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36.   Порядок   и   </w:t>
      </w:r>
      <w:proofErr w:type="gramStart"/>
      <w:r w:rsidRPr="00EA7873">
        <w:rPr>
          <w:rFonts w:ascii="PT Astra Serif" w:hAnsi="PT Astra Serif" w:cs="Courier New"/>
          <w:sz w:val="24"/>
          <w:szCs w:val="24"/>
        </w:rPr>
        <w:t>характер  участия</w:t>
      </w:r>
      <w:proofErr w:type="gramEnd"/>
      <w:r w:rsidRPr="00EA7873">
        <w:rPr>
          <w:rFonts w:ascii="PT Astra Serif" w:hAnsi="PT Astra Serif" w:cs="Courier New"/>
          <w:sz w:val="24"/>
          <w:szCs w:val="24"/>
        </w:rPr>
        <w:t xml:space="preserve">  членов  Общины  в  хозяйственной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>деятельности Общины: ______________________________________________________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Порядок и характер участия членов Общины в ее хозяйственной деятельности (в том числе при реализации продукции традиционных видов хозяйствования и промыслов) может устанавливаться решением общего собрания (сходом) членов Общины на основании рекомендации Правления (Совета). Решение применительно к каждому члену Общины должно содержать: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характер участия;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объем участия;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ожидаемые результаты;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источники, объем средств, необходимых для выполнения возложенных на члена Общины обязанностей;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место исполнения обязанностей;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сроки исполнения обязанностей;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иные условия.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 xml:space="preserve">Решение принимается общим собранием (сходом) членов Общины в соответствии с законодательством Российской Федерации, настоящим Уставом и </w:t>
      </w:r>
      <w:proofErr w:type="gramStart"/>
      <w:r w:rsidRPr="00EA7873">
        <w:rPr>
          <w:rFonts w:ascii="PT Astra Serif" w:hAnsi="PT Astra Serif" w:cs="Arial"/>
          <w:sz w:val="24"/>
          <w:szCs w:val="24"/>
        </w:rPr>
        <w:t>обычаями</w:t>
      </w:r>
      <w:proofErr w:type="gramEnd"/>
      <w:r w:rsidRPr="00EA7873">
        <w:rPr>
          <w:rFonts w:ascii="PT Astra Serif" w:hAnsi="PT Astra Serif" w:cs="Arial"/>
          <w:sz w:val="24"/>
          <w:szCs w:val="24"/>
        </w:rPr>
        <w:t xml:space="preserve"> и традициями коренных малочисленных народов.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37.   Порядок   и   </w:t>
      </w:r>
      <w:proofErr w:type="gramStart"/>
      <w:r w:rsidRPr="00EA7873">
        <w:rPr>
          <w:rFonts w:ascii="PT Astra Serif" w:hAnsi="PT Astra Serif" w:cs="Courier New"/>
          <w:sz w:val="24"/>
          <w:szCs w:val="24"/>
        </w:rPr>
        <w:t>характер  участия</w:t>
      </w:r>
      <w:proofErr w:type="gramEnd"/>
      <w:r w:rsidRPr="00EA7873">
        <w:rPr>
          <w:rFonts w:ascii="PT Astra Serif" w:hAnsi="PT Astra Serif" w:cs="Courier New"/>
          <w:sz w:val="24"/>
          <w:szCs w:val="24"/>
        </w:rPr>
        <w:t xml:space="preserve">  членов  семьи  членов  Общины  в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>хозяйственной деятельности Общины: ________________________________________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 xml:space="preserve">    38.  </w:t>
      </w:r>
      <w:proofErr w:type="gramStart"/>
      <w:r w:rsidRPr="00EA7873">
        <w:rPr>
          <w:rFonts w:ascii="PT Astra Serif" w:hAnsi="PT Astra Serif" w:cs="Courier New"/>
          <w:sz w:val="24"/>
          <w:szCs w:val="24"/>
        </w:rPr>
        <w:t>Члены  Общины</w:t>
      </w:r>
      <w:proofErr w:type="gramEnd"/>
      <w:r w:rsidRPr="00EA7873">
        <w:rPr>
          <w:rFonts w:ascii="PT Astra Serif" w:hAnsi="PT Astra Serif" w:cs="Courier New"/>
          <w:sz w:val="24"/>
          <w:szCs w:val="24"/>
        </w:rPr>
        <w:t xml:space="preserve">  несут  ответственность по долгам и убыткам Общины и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>возмещают такие убытки в следующем порядке: _______________________________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EA7873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39. Члены Общины несут ответственность за нарушение обязательств по личному трудовому и иному участию в деятельности Общины.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Правление (Совет) предупреждает члена в случае однократного нарушения обязательств по личному трудовому и иному участию в деятельности Общины, установленных решением общего собрания (схода) членов Общины, о недопустимости таких нарушений;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В случае неоднократного (два и более раза) нарушения обязательств по личному трудовому и иному участию в деятельности Общины принимается решение об исключении виновного из членов Общины.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VIII. Порядок распределения доходов от реализации излишков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продуктов традиционной хозяйственной деятельности и изделий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традиционных промыслов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40. Доходы от реализации излишков продуктов традиционной хозяйственной деятельности и изделий традиционных промыслов распределяются между членами Общины по решению общего собрания (схода) членов Общины на основании рекомендации Правления (Совета). При принятии данного решения в обязательном порядке учитываются: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размер доли лица в имуществе Общины;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характер и степень участия лица в хозяйственной и иной деятельности Общины;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традиции и обычаи коренных малочисленных народов;</w:t>
      </w:r>
    </w:p>
    <w:p w:rsidR="00DE362A" w:rsidRPr="00EA7873" w:rsidRDefault="00DE362A" w:rsidP="00EA787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иные факторы, которые Община сочтет значимыми.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IX. Порядок распределения имущества, оставшегося после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ликвидации Общины</w:t>
      </w: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DE362A" w:rsidRPr="00EA7873" w:rsidRDefault="00DE362A" w:rsidP="00EA78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EA7873">
        <w:rPr>
          <w:rFonts w:ascii="PT Astra Serif" w:hAnsi="PT Astra Serif" w:cs="Arial"/>
          <w:sz w:val="24"/>
          <w:szCs w:val="24"/>
        </w:rPr>
        <w:t>41. При ликвидации Общины ее имущество, оставшееся после удовлетворения требований кредиторов, подлежит распределению между членами Общины в соответствии с их долей в нем.</w:t>
      </w:r>
    </w:p>
    <w:p w:rsidR="00C61B1A" w:rsidRPr="00EA7873" w:rsidRDefault="00C61B1A" w:rsidP="00EA7873">
      <w:pPr>
        <w:spacing w:line="240" w:lineRule="auto"/>
        <w:rPr>
          <w:rFonts w:ascii="PT Astra Serif" w:hAnsi="PT Astra Serif"/>
          <w:sz w:val="24"/>
          <w:szCs w:val="24"/>
        </w:rPr>
      </w:pPr>
    </w:p>
    <w:sectPr w:rsidR="00C61B1A" w:rsidRPr="00EA7873" w:rsidSect="00C2054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3D"/>
    <w:rsid w:val="005F6973"/>
    <w:rsid w:val="007245CE"/>
    <w:rsid w:val="00C3343D"/>
    <w:rsid w:val="00C61B1A"/>
    <w:rsid w:val="00DE362A"/>
    <w:rsid w:val="00EA7873"/>
    <w:rsid w:val="00FA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FF75"/>
  <w15:chartTrackingRefBased/>
  <w15:docId w15:val="{1646D5A5-065A-41F0-9D18-E661A934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6035&amp;dst=1002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2455</Words>
  <Characters>13996</Characters>
  <Application>Microsoft Office Word</Application>
  <DocSecurity>0</DocSecurity>
  <Lines>116</Lines>
  <Paragraphs>32</Paragraphs>
  <ScaleCrop>false</ScaleCrop>
  <Company>diakov.net</Company>
  <LinksUpToDate>false</LinksUpToDate>
  <CharactersWithSpaces>16419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Протасова</dc:creator>
  <cp:keywords/>
  <dc:description/>
  <cp:lastModifiedBy>Протасова</cp:lastModifiedBy>
  <cp:revision>6</cp:revision>
  <dcterms:created xsi:type="dcterms:W3CDTF">2025-07-31T13:53:00Z</dcterms:created>
  <dcterms:modified xsi:type="dcterms:W3CDTF">2025-07-31T14:09:00Z</dcterms:modified>
</cp:coreProperties>
</file>