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45" w:rsidRDefault="00131E4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31E45" w:rsidRDefault="00131E45">
      <w:pPr>
        <w:pStyle w:val="ConsPlusNormal"/>
        <w:jc w:val="both"/>
        <w:outlineLvl w:val="0"/>
      </w:pPr>
    </w:p>
    <w:p w:rsidR="00131E45" w:rsidRDefault="00131E45">
      <w:pPr>
        <w:pStyle w:val="ConsPlusNormal"/>
        <w:outlineLvl w:val="0"/>
      </w:pPr>
      <w:r>
        <w:t>Зарегистрировано в Минюсте России 26 сентября 2022 г. N 70216</w:t>
      </w:r>
    </w:p>
    <w:p w:rsidR="00131E45" w:rsidRDefault="00131E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E45" w:rsidRDefault="00131E45">
      <w:pPr>
        <w:pStyle w:val="ConsPlusNormal"/>
        <w:jc w:val="center"/>
      </w:pPr>
    </w:p>
    <w:p w:rsidR="00131E45" w:rsidRDefault="00131E45">
      <w:pPr>
        <w:pStyle w:val="ConsPlusTitle"/>
        <w:jc w:val="center"/>
      </w:pPr>
      <w:r>
        <w:t>МИНИСТЕРСТВО ЮСТИЦИИ РОССИЙСКОЙ ФЕДЕРАЦИИ</w:t>
      </w:r>
    </w:p>
    <w:p w:rsidR="00131E45" w:rsidRDefault="00131E45">
      <w:pPr>
        <w:pStyle w:val="ConsPlusTitle"/>
        <w:jc w:val="center"/>
      </w:pPr>
    </w:p>
    <w:p w:rsidR="00131E45" w:rsidRDefault="00131E45">
      <w:pPr>
        <w:pStyle w:val="ConsPlusTitle"/>
        <w:jc w:val="center"/>
      </w:pPr>
      <w:r>
        <w:t>ПРИКАЗ</w:t>
      </w:r>
    </w:p>
    <w:p w:rsidR="00131E45" w:rsidRDefault="00131E45">
      <w:pPr>
        <w:pStyle w:val="ConsPlusTitle"/>
        <w:jc w:val="center"/>
      </w:pPr>
      <w:r>
        <w:t>от 26 сентября 2022 г. N 198</w:t>
      </w:r>
    </w:p>
    <w:p w:rsidR="00131E45" w:rsidRDefault="00131E45">
      <w:pPr>
        <w:pStyle w:val="ConsPlusTitle"/>
        <w:jc w:val="center"/>
      </w:pPr>
    </w:p>
    <w:p w:rsidR="00131E45" w:rsidRDefault="00131E45">
      <w:pPr>
        <w:pStyle w:val="ConsPlusTitle"/>
        <w:jc w:val="center"/>
      </w:pPr>
      <w:r>
        <w:t>ОБ УТВЕРЖДЕНИИ АДМИНИСТРАТИВНОГО РЕГЛАМЕНТА</w:t>
      </w:r>
    </w:p>
    <w:p w:rsidR="00131E45" w:rsidRDefault="00131E45">
      <w:pPr>
        <w:pStyle w:val="ConsPlusTitle"/>
        <w:jc w:val="center"/>
      </w:pPr>
      <w:r>
        <w:t>ПРЕДОСТАВЛЕНИЯ МИНИСТЕРСТВОМ ЮСТИЦИИ РОССИЙСКОЙ</w:t>
      </w:r>
    </w:p>
    <w:p w:rsidR="00131E45" w:rsidRDefault="00131E45">
      <w:pPr>
        <w:pStyle w:val="ConsPlusTitle"/>
        <w:jc w:val="center"/>
      </w:pPr>
      <w:r>
        <w:t>ФЕДЕРАЦИИ ГОСУДАРСТВЕННОЙ УСЛУГИ ПО ПРЕДОСТАВЛЕНИЮ</w:t>
      </w:r>
    </w:p>
    <w:p w:rsidR="00131E45" w:rsidRDefault="00131E45">
      <w:pPr>
        <w:pStyle w:val="ConsPlusTitle"/>
        <w:jc w:val="center"/>
      </w:pPr>
      <w:r>
        <w:t>ИНФОРМАЦИИ ФИЗИЧЕСКИМ И ЮРИДИЧЕСКИМ ЛИЦАМ</w:t>
      </w:r>
    </w:p>
    <w:p w:rsidR="00131E45" w:rsidRDefault="00131E45">
      <w:pPr>
        <w:pStyle w:val="ConsPlusTitle"/>
        <w:jc w:val="center"/>
      </w:pPr>
      <w:r>
        <w:t>О ЗАРЕГИСТРИРОВАННЫХ ОРГАНИЗАЦИЯХ</w:t>
      </w:r>
    </w:p>
    <w:p w:rsidR="00131E45" w:rsidRDefault="00131E45">
      <w:pPr>
        <w:pStyle w:val="ConsPlusNormal"/>
        <w:jc w:val="center"/>
      </w:pPr>
    </w:p>
    <w:p w:rsidR="00131E45" w:rsidRDefault="00131E4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2022, N 1, ст. 18), </w:t>
      </w:r>
      <w:hyperlink r:id="rId7">
        <w:r>
          <w:rPr>
            <w:color w:val="0000FF"/>
          </w:rPr>
          <w:t>подпунктом 30.29 пункта 7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2008, N 29, ст. 3473),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2021, N 31, ст. 5904) и </w:t>
      </w:r>
      <w:hyperlink r:id="rId9">
        <w:r>
          <w:rPr>
            <w:color w:val="0000FF"/>
          </w:rPr>
          <w:t>особенностями</w:t>
        </w:r>
      </w:hyperlink>
      <w:r>
        <w:t xml:space="preserve"> разработки и принятия административных регламентов предоставления государственных услуг в 2022 году, утвержденными постановлением Правительства Российской Федерации от 24 марта 2022 г. N 454 (Собрание законодательства Российской Федерации, 2022, N 13, ст. 2114), приказываю: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1. Утвердить прилагаемый Административный </w:t>
      </w:r>
      <w:hyperlink w:anchor="P30">
        <w:r>
          <w:rPr>
            <w:color w:val="0000FF"/>
          </w:rPr>
          <w:t>регламент</w:t>
        </w:r>
      </w:hyperlink>
      <w:r>
        <w:t xml:space="preserve">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Минюста России от 20 марта 2020 г. N 52 "Об утверждении Административного регламента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организациях" (зарегистрирован Минюстом России 2 </w:t>
      </w:r>
      <w:r>
        <w:lastRenderedPageBreak/>
        <w:t>апреля 2020 г., регистрационный N 57945).</w:t>
      </w:r>
    </w:p>
    <w:p w:rsidR="00131E45" w:rsidRDefault="00131E45">
      <w:pPr>
        <w:pStyle w:val="ConsPlusNormal"/>
        <w:ind w:firstLine="540"/>
        <w:jc w:val="both"/>
      </w:pPr>
    </w:p>
    <w:p w:rsidR="00131E45" w:rsidRDefault="00131E45">
      <w:pPr>
        <w:pStyle w:val="ConsPlusNormal"/>
        <w:jc w:val="right"/>
      </w:pPr>
      <w:r>
        <w:t>И.о. Министра</w:t>
      </w:r>
    </w:p>
    <w:p w:rsidR="00131E45" w:rsidRDefault="00131E45">
      <w:pPr>
        <w:pStyle w:val="ConsPlusNormal"/>
        <w:jc w:val="right"/>
      </w:pPr>
      <w:r>
        <w:t>В.В.ФЕДОРОВ</w:t>
      </w:r>
    </w:p>
    <w:p w:rsidR="00131E45" w:rsidRDefault="00131E45">
      <w:pPr>
        <w:pStyle w:val="ConsPlusNormal"/>
        <w:ind w:firstLine="540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right"/>
        <w:outlineLvl w:val="0"/>
      </w:pPr>
      <w:r>
        <w:t>Утвержден</w:t>
      </w:r>
    </w:p>
    <w:p w:rsidR="00131E45" w:rsidRDefault="00131E45">
      <w:pPr>
        <w:pStyle w:val="ConsPlusNormal"/>
        <w:jc w:val="right"/>
      </w:pPr>
      <w:r>
        <w:t>приказом Минюста России</w:t>
      </w:r>
    </w:p>
    <w:p w:rsidR="00131E45" w:rsidRDefault="00131E45">
      <w:pPr>
        <w:pStyle w:val="ConsPlusNormal"/>
        <w:jc w:val="right"/>
      </w:pPr>
      <w:r>
        <w:t>от 26.09.2022 N 198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</w:pPr>
      <w:bookmarkStart w:id="0" w:name="P30"/>
      <w:bookmarkEnd w:id="0"/>
      <w:r>
        <w:t>АДМИНИСТРАТИВНЫЙ РЕГЛАМЕНТ</w:t>
      </w:r>
    </w:p>
    <w:p w:rsidR="00131E45" w:rsidRDefault="00131E45">
      <w:pPr>
        <w:pStyle w:val="ConsPlusTitle"/>
        <w:jc w:val="center"/>
      </w:pPr>
      <w:r>
        <w:t>ПРЕДОСТАВЛЕНИЯ МИНИСТЕРСТВОМ ЮСТИЦИИ РОССИЙСКОЙ</w:t>
      </w:r>
    </w:p>
    <w:p w:rsidR="00131E45" w:rsidRDefault="00131E45">
      <w:pPr>
        <w:pStyle w:val="ConsPlusTitle"/>
        <w:jc w:val="center"/>
      </w:pPr>
      <w:r>
        <w:t>ФЕДЕРАЦИИ ГОСУДАРСТВЕННОЙ УСЛУГИ ПО ПРЕДОСТАВЛЕНИЮ</w:t>
      </w:r>
    </w:p>
    <w:p w:rsidR="00131E45" w:rsidRDefault="00131E45">
      <w:pPr>
        <w:pStyle w:val="ConsPlusTitle"/>
        <w:jc w:val="center"/>
      </w:pPr>
      <w:r>
        <w:t>ИНФОРМАЦИИ ФИЗИЧЕСКИМ И ЮРИДИЧЕСКИМ ЛИЦАМ</w:t>
      </w:r>
    </w:p>
    <w:p w:rsidR="00131E45" w:rsidRDefault="00131E45">
      <w:pPr>
        <w:pStyle w:val="ConsPlusTitle"/>
        <w:jc w:val="center"/>
      </w:pPr>
      <w:r>
        <w:t>О ЗАРЕГИСТРИРОВАННЫХ ОРГАНИЗАЦИЯХ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1"/>
      </w:pPr>
      <w:r>
        <w:t>I. Общие положения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1. Административный регламент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 (далее - Административный регламент, государственная услуга соответственно) устанавливает порядок предоставления информации Минюстом России (его территориальными органами) физическим и юридическим лицам о некоммерческих организациях, филиалах и представительствах иностранных некоммерческих неправительственных организаций (далее - зарегистрированные организации), сведения о которых содержатся в: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ведомственном реестре зарегистрированных некоммерческих организаций;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реестре филиалов и представительств международных организаций и иностранных некоммерческих неправительственных организаций;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реестре представительств иностранных религиозных организаций, открытых в Российской Федерации;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государственном реестре казачьих обществ в Российской Федерации;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реестре некоммерческих организаций - исполнителей общественно полезных услуг.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Минюст России (его территориальные органы) предоставляет государственную услугу в отношении общероссийских и международных </w:t>
      </w:r>
      <w:r>
        <w:lastRenderedPageBreak/>
        <w:t>общественных объединений, политических партий, их отделений и иных структурных подразделений, отделений международных организаций и иностранных некоммерческих неправительственных организаций, торгово-промышленных палат, созданных на территории нескольких субъектов Российской Федерации, Торгово-промышленной палаты Российской Федерации, централизованных религиозных организаций, религиозных организаций, созданных централизованными религиозными организациями, местных религиозных организаций, представительств иностранных религиозных организаций, филиалов и представительств международных организаций и иностранных некоммерческих неправительственных организаций, межрегиональных, региональных и местных общественных объединений и их структурных подразделений, а также иных некоммерческих организаций.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Минюст России (его территориальные органы), если иное не установлено законодательством Российской Федерации, предоставляет физическим и юридическим лицам информацию: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наличии или отсутствии сведений о зарегистрированной организации в соответствующем реестре. При наличии сведений об организации указываются полное наименование некоммерческой организации, наименование реестра, учетный номер, основной государственный регистрационный номер (далее - ОГРН), дата присвоения ОГРН, адрес, организационно-правовая форма, регион, статус;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дате внесения филиала или представительства международной организации или иностранной некоммерческой неправительственной организации в реестр филиалов и представительств международных организаций и иностранных некоммерческих неправительственных организаций;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дате исключения филиала или представительства международной организации или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дате регистрации представительства иностранной религиозной организации в реестре представительств иностранных религиозных организаций, открытых в Российской Федерации;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дате исключения представительства иностранной религиозной организации из реестра представительств иностранных религиозных организаций, открытых в Российской Федерации;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адресе, по которому расположен внесенный в соответствующий реестр филиал или представительство международной организации, иностранной некоммерческой неправительственной организации, иностранной религиозной организации;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о фамилии, имени, отчестве (при наличии) руководителя филиала или представительства международной организации или иностранной некоммерческой неправительственной организации, иностранной религиозной организации;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дате приостановления деятельности зарегистрированной организации;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осуществляемых на территории Российской Федерации структурным подразделением иностранной некоммерческой неправительственной организации программах (о целях программ и о территории Российской Федерации, на которой они осуществляются);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наличии вынесенного Минюстом России мотивированного решения о запрете осуществления структурным подразделением иностранной некоммерческой неправительственной организации на территории Российской Федерации программы или ее части, дате вынесенного решения;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наименовании (перечне) общественно полезных услуг, оказываемых некоммерческой организацией, включенной в реестр некоммерческих организаций - исполнителей общественно полезных услуг.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2. Заявителями при предоставлении государственной услуги являются физические и юридические лица (далее - заявитель).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3. Государственная услуга предоставляется заявителям, указанным в </w:t>
      </w:r>
      <w:hyperlink w:anchor="P559">
        <w:r>
          <w:rPr>
            <w:color w:val="0000FF"/>
          </w:rPr>
          <w:t>таблице 1</w:t>
        </w:r>
      </w:hyperlink>
      <w:r>
        <w:t xml:space="preserve"> приложения N 1 к Административному регламенту.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4. Государственная услуга должна быть предоставлена заявителю в соответствии с вариантом предоставления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5. Вариант предоставления государственной услуги (далее - вариант) определяется в соответствии с </w:t>
      </w:r>
      <w:hyperlink w:anchor="P575">
        <w:r>
          <w:rPr>
            <w:color w:val="0000FF"/>
          </w:rPr>
          <w:t>таблицей 2</w:t>
        </w:r>
      </w:hyperlink>
      <w:r>
        <w:t xml:space="preserve"> приложения N 1 к Административному регламенту, исходя из установленных в </w:t>
      </w:r>
      <w:hyperlink w:anchor="P559">
        <w:r>
          <w:rPr>
            <w:color w:val="0000FF"/>
          </w:rPr>
          <w:t>таблице 1</w:t>
        </w:r>
      </w:hyperlink>
      <w:r>
        <w:t xml:space="preserve"> приложения N 1 признаков заявителя, а также из результата предоставления государственной услуги, за получением которой обратился указанный заявитель.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6. Признаки заявителя определяются путем профилирования, осуществляемого в соответствии с Административным регламентом.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7. Наименование государственной услуги: предоставление информации физическим и юридическим лицам о зарегистрированных организациях.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8. Государственную услугу предоставляет Минюст России (его территориальные органы).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9. Возможность получения государственной услуги предусмотрена в многофункциональном центре предоставления государственных и муниципальных услуг (далее - многофункциональный центр).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10. Многофункциональный центр не вправе принимать решение об отказе в приеме заявления, необходимого для предоставления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 xml:space="preserve">11. В соответствии с вариантами, определяемыми в </w:t>
      </w:r>
      <w:hyperlink w:anchor="P575">
        <w:r>
          <w:rPr>
            <w:color w:val="0000FF"/>
          </w:rPr>
          <w:t>таблице 2</w:t>
        </w:r>
      </w:hyperlink>
      <w:r>
        <w:t xml:space="preserve"> приложения N 1 к Административному регламенту, результатами предоставления государственной услуги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информации о зарегистрированных организациях;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отказе в предоставлении информации;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отсутствии запрашиваемой информации в реестрах, ведение которых законодательством Российской Федерации возложено на Минюст России (его территориальные органы);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исправлении ошибки (ошибок);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отказе в исправлении ошибки (ошибок);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о прекращении рассмотрения заявления об исправлении ошибки (ошибок).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12. Документом, содержащим решение о предоставлении государственной услуги, на основании которого заявителю предоставляется результат, является: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уведомление Минюста России (его территориального органа) со следующими реквизитами: Государственным гербом Российской Федерации, </w:t>
      </w:r>
      <w:r>
        <w:lastRenderedPageBreak/>
        <w:t>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13. Факт получения заявителем результата предоставления государственной услуги вносится в систему электронного документооборота Минюста России (его территориального органа).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14. Результат предоставления государственной услуги по выбору заявителя может быть выдан в форме документа на бумажном носителе при его личном обращении, направлен в виде почтового отправления, а также в форме электронного документа по адресу электронной почты, указанному заявителем.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15. Максимальный срок предоставления государственной услуги определяется для каждого варианта государственной услуги и приведен в соответствующем разделе описания.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Правовые основания для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16.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информационных ресурсах Минюста России в информационно-телекоммуникационной сети "Интернет" (далее - сеть "Интернет"), в федеральной государственной информационной системе "Федеральный реестр государственных услуг (функций)" и в федеральной государственной информационной системе "Единый портал государственных и муниципальных услуг (функций)" (www.gosuslugi.ru) (далее - Единый портал).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131E45" w:rsidRDefault="00131E45">
      <w:pPr>
        <w:pStyle w:val="ConsPlusTitle"/>
        <w:jc w:val="center"/>
      </w:pPr>
      <w:r>
        <w:t>для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bookmarkStart w:id="1" w:name="P101"/>
      <w:bookmarkEnd w:id="1"/>
      <w:r>
        <w:t>17. Заявление о предоставлении государственной услуги заявитель представляет в Минюст России (его территориальный орган) лично, либо в виде почтового отправления, либо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либо через многофункциональный центр.</w:t>
      </w:r>
    </w:p>
    <w:p w:rsidR="00131E45" w:rsidRDefault="00131E45">
      <w:pPr>
        <w:pStyle w:val="ConsPlusNormal"/>
        <w:spacing w:before="260"/>
        <w:ind w:firstLine="540"/>
        <w:jc w:val="both"/>
      </w:pPr>
      <w:bookmarkStart w:id="2" w:name="P102"/>
      <w:bookmarkEnd w:id="2"/>
      <w:r>
        <w:t xml:space="preserve">18. Форма заявления о предоставлении информации физическим и юридическим лицам о зарегистрированных организациях приведена в </w:t>
      </w:r>
      <w:hyperlink w:anchor="P608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19. Заявление может быть представлено представителем заявителя.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20. Законодательством не предусмотрены документы, которые заявитель вправе представить по собственной инициативе.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21. При направлении заявления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портал, используется усиленная неквалифицированная электронная подпись (далее - электронная подпись) в соответствии со </w:t>
      </w:r>
      <w:hyperlink r:id="rId11">
        <w:r>
          <w:rPr>
            <w:color w:val="0000FF"/>
          </w:rPr>
          <w:t>статьей 5</w:t>
        </w:r>
      </w:hyperlink>
      <w:r>
        <w:t xml:space="preserve"> Федерального закона от 6 апреля 2011 г. N 63-ФЗ "Об электронной подписи" (Собрание законодательства Российской Федерации, 2011, N 15, ст. 2036; 2022, N 29, ст. 5306) 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2022, N 1, ст. 18) (далее - Закон об организации предоставления государственных и муниципальных услуг).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Заявители вправе использовать простую электронную подпись в случае, предусмотренном </w:t>
      </w:r>
      <w:hyperlink r:id="rId13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22. Способами установления (идентификации) личности заявителя (его представителя)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лично в Минюст России (его территориальный орган), через многофункциональный центр, а также путем направления почтового отправления - собственноручная подпись заявителя (его представителя);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посредством Единого портала - электронная подпись заявителя (его представителя).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Минюст России (его территориальный орган) обеспечивает прием и регистрацию заявления в электронном виде без необходимости его повторного представления заявителем на бумажном носителе.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131E45" w:rsidRDefault="00131E45">
      <w:pPr>
        <w:pStyle w:val="ConsPlusTitle"/>
        <w:jc w:val="center"/>
      </w:pPr>
      <w:r>
        <w:lastRenderedPageBreak/>
        <w:t>в приеме документов, необходимых для предоставления</w:t>
      </w:r>
    </w:p>
    <w:p w:rsidR="00131E45" w:rsidRDefault="00131E45">
      <w:pPr>
        <w:pStyle w:val="ConsPlusTitle"/>
        <w:jc w:val="center"/>
      </w:pPr>
      <w:r>
        <w:t>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23. Оснований для отказа в приеме заявления, необходимого для предоставления государственной услуги, не имеется.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Исчерпывающий перечень оснований</w:t>
      </w:r>
    </w:p>
    <w:p w:rsidR="00131E45" w:rsidRDefault="00131E45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131E45" w:rsidRDefault="00131E45">
      <w:pPr>
        <w:pStyle w:val="ConsPlusTitle"/>
        <w:jc w:val="center"/>
      </w:pPr>
      <w:r>
        <w:t>или отказа в предоставлении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24. Оснований для приостановления предоставления государственной услуги не имеется.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25. Оснований для отказа в предоставлении государственной услуги не имеется.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131E45" w:rsidRDefault="00131E45">
      <w:pPr>
        <w:pStyle w:val="ConsPlusTitle"/>
        <w:jc w:val="center"/>
      </w:pPr>
      <w:r>
        <w:t>государственной услуги, и способы ее взимания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26. Предоставление государственной услуги осуществляется бесплатно.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131E45" w:rsidRDefault="00131E45">
      <w:pPr>
        <w:pStyle w:val="ConsPlusTitle"/>
        <w:jc w:val="center"/>
      </w:pPr>
      <w:r>
        <w:t>заявителем запроса о предоставлении государственной услуги</w:t>
      </w:r>
    </w:p>
    <w:p w:rsidR="00131E45" w:rsidRDefault="00131E45">
      <w:pPr>
        <w:pStyle w:val="ConsPlusTitle"/>
        <w:jc w:val="center"/>
      </w:pPr>
      <w:r>
        <w:t>и при получении результата предоставления</w:t>
      </w:r>
    </w:p>
    <w:p w:rsidR="00131E45" w:rsidRDefault="00131E45">
      <w:pPr>
        <w:pStyle w:val="ConsPlusTitle"/>
        <w:jc w:val="center"/>
      </w:pPr>
      <w:r>
        <w:t>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27. Максимальный срок ожидания в очереди при подаче заявления составляет 15 минут.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28. Максимальный срок ожидания в очереди при получении результата государственной услуги составляет 15 минут.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131E45" w:rsidRDefault="00131E45">
      <w:pPr>
        <w:pStyle w:val="ConsPlusTitle"/>
        <w:jc w:val="center"/>
      </w:pPr>
      <w:r>
        <w:t>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29. Срок регистрации заявления составляет 1 рабочий день со дня его получения Минюстом России (его территориальным органом).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131E45" w:rsidRDefault="00131E45">
      <w:pPr>
        <w:pStyle w:val="ConsPlusTitle"/>
        <w:jc w:val="center"/>
      </w:pPr>
      <w:r>
        <w:t>государственная услуга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30. Помещения, в которых осуществляется прием заявителей, должны находиться в пределах пешей доступности от остановок общественного транспорта.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31. Прием заявителей осуществляется в специально выделенных для этих </w:t>
      </w:r>
      <w:r>
        <w:lastRenderedPageBreak/>
        <w:t>целей помещениях.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32.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33. Площадь мест ожидания зависит от количества заявителей, ежедневно обращающихся в Минюст России (его территориальный орган) в связи с предоставлением государственной услуги.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34. Помещения для приема заявителей должны быть оборудованы табличками с указанием номера кабинета, фамилии, имени, отчества (при наличии) и должности должностного лица, осуществляющего предоставление государственной услуги, режима работы.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Помещения для приема заявителей должны соответствовать комфортным условиям для заявителей и оптимальным условиям работы с заявителями должностных лиц.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35. Места для заполнения документов оборудуются стульями, столами (стойками) и обеспечиваются образцами заполнения документов, бумагой и канцелярскими принадлежностями.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 местах для заполнения документов должен обеспечиваться доступ к нормативным правовым актам, регулирующим предоставление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36. Каждое рабочее место должностного лица должно быть оборудовано персональным компьютером с возможностью доступа к необходимым информационным базам данных, к сети "Интернет", печатающим устройствам.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37. На информационных стендах в доступных для ознакомления местах, на информационных ресурсах Минюста России в сети "Интернет", а также на Едином портале размещается следующая информация: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Административный регламент с приложениями или извлечения из него;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время приема заявителей;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срок предоставления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порядок информирования о ходе предоставления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порядок получения консультаций;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порядок обжалования решений, действий или бездействия должностных </w:t>
      </w:r>
      <w:r>
        <w:lastRenderedPageBreak/>
        <w:t>лиц, предоставляющих государственную услугу.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38.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условия беспрепятственного доступа к помещению, где предоставляется государственная услуга, а также беспрепятственного пользования транспортом, средствами связи и информации;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самостоятельного передвижения по территории, на которой расположены помещения, где предоставляется государственная услуга, входа, выхода, посадки в транспортное средство и высадки из него, в том числе с использованием кресла-коляски;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сопровождение при наличии стойких расстройств функций зрения и самостоятельного передвижения;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допуск сурдопереводчика и тифлосурдопереводчика;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допуск собаки-проводника в помещения, где предоставляется государственная услуга;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 случае невозможности полностью приспособить помещения с учетом потребности инвалида предоставление государственной услуги, когда это возможно, осуществляется по месту его жительства (месту пребывания) или в дистанционном режиме.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39. Показателями доступности предоставления государственной услуги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двукратное взаимодействие заявителя с должностными лицами в течение 10 минут в случае подачи заявления о предоставлении государственной услуги на </w:t>
      </w:r>
      <w:r>
        <w:lastRenderedPageBreak/>
        <w:t>приеме и получения результата предоставления государственной услуги лично заявителем;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взаимодействия заявителя с должностными лицами в случае получения заявителем консультации на приеме;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расположенность помещений, где предоставляется государственная услуга, в зоне доступности основных транспортных магистралей, в пределах пешей доступности от остановок общественного транспорта;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подачи заявления о предоставлении государственной услуги в электронном виде с помощью информационных ресурсов Минюста России в сети "Интернет" или Единого портала;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получения заявителем сведений о движении заявления о предоставлении государственной услуги с помощью информационных ресурсов Минюста России в сети "Интернет" и Единого портала;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получения заявителем результатов предоставления государственной услуги с помощью информационных ресурсов Минюста России в сети "Интернет" и Единого портала;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получения государственной услуги через многофункциональный центр;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получение сведений о ходе выполнения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возможность получения государственной услуги в любом территориальном органе по выбору заявителя (экстерриториальный принцип).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40. К показателям качества предоставления государственной услуги относятся: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государственной услуги в соответствии с вариантом предоставления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вежливость и компетентность должностных лиц, взаимодействующих с заявителем при предоставлении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удобство информирования заявителя, наличие полной и исчерпывающей информации о способах, сроках, документах, необходимых для предоставления государственной услуги, на информационных стендах, информационных ресурсах Минюста России в сети "Интернет", на Едином портале, сообщение указанной информации по телефону должностными лицами;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комфорт в помещениях, в которых предоставляется государственная услуга;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обеспечение условий беспрепятственного доступа к объекту (зданию, помещению) лиц с ограниченными возможностями, в котором предоставляется государственная услуга;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соблюдение сроков предоставления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Иные требования к предоставлению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41. При поступлении заявления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портал, государственная услуга предоставляется с учетом следующих особенностей: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(уведомление) подписывается усиленной квалифицированной электронной подписью директора (заместителя директора) Департамента по защите национальных интересов от внешнего влияния или Департамента законодательства и правоприменения в сфере некоммерческих организаций Минюста России (начальника его территориального органа (его заместителя, курирующего соответствующее направление) (далее - уполномоченное должностное лицо) и направляется в форме электронного документа по адресу электронной почты, указанному заявителем;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документах, исправленные документы подписываются усиленной квалифицированной электронной подписью уполномоченного лица и направляются в форме электронного документа по адресу электронной почты, указанному заявителем.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42. Заявитель вправе обратиться за предоставлением государственной услуги в многофункциональный центр в случае, если между Минюстом России (его территориальным органом) и многофункциональным центром заключено соглашение, предусматривающее предоставление государственной услуги через многофункциональный центр (далее - соглашение о взаимодействии).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Соглашение о взаимодействии должно быть заключено в порядке, установленном </w:t>
      </w:r>
      <w:hyperlink r:id="rId14">
        <w:r>
          <w:rPr>
            <w:color w:val="0000FF"/>
          </w:rPr>
          <w:t>Положением</w:t>
        </w:r>
      </w:hyperlink>
      <w:r>
        <w:t xml:space="preserve">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компаниями, утвержденным постановлением Правительства Российской Федерации от 27 сентября 2011 г. N 797 (Собрание законодательства Российской Федерации, 2011, N 40, ст. 5559; 2022, N 18, ст. 3096).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43. Заявление о предоставлении государственной услуги многофункциональный центр направляет в Минюст России (его территориальный орган), с которым у него заключено соглашение о взаимодействии.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этом срок передачи многофункциональным центром принятого им заявления о предоставлении государственной услуги в Минюст России (его территориальный орган) не должен превышать 1 рабочий день со дня поступления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44. В случае представления заявителем заявления через многофункциональный центр письмо (уведомление), содержащее результат предоставления государственной услуги, направляется Минюстом России (его территориальным органом) не позднее чем за 1 рабочий день до истечения срока предоставления государственной услуги в многофункциональный центр, который выдает указанный документ заявителю.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131E45" w:rsidRDefault="00131E45">
      <w:pPr>
        <w:pStyle w:val="ConsPlusTitle"/>
        <w:jc w:val="center"/>
      </w:pPr>
      <w:r>
        <w:t>административных процедур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45.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45.1. Предоставление информации о зарегистрированных организациях:</w:t>
      </w:r>
    </w:p>
    <w:p w:rsidR="00131E45" w:rsidRDefault="00131E45">
      <w:pPr>
        <w:pStyle w:val="ConsPlusNormal"/>
        <w:spacing w:before="260"/>
        <w:ind w:firstLine="540"/>
        <w:jc w:val="both"/>
      </w:pPr>
      <w:hyperlink w:anchor="P221">
        <w:r>
          <w:rPr>
            <w:color w:val="0000FF"/>
          </w:rPr>
          <w:t>Вариант 1</w:t>
        </w:r>
      </w:hyperlink>
      <w:r>
        <w:t>. Физическое лицо;</w:t>
      </w:r>
    </w:p>
    <w:p w:rsidR="00131E45" w:rsidRDefault="00131E45">
      <w:pPr>
        <w:pStyle w:val="ConsPlusNormal"/>
        <w:spacing w:before="260"/>
        <w:ind w:firstLine="540"/>
        <w:jc w:val="both"/>
      </w:pPr>
      <w:hyperlink w:anchor="P286">
        <w:r>
          <w:rPr>
            <w:color w:val="0000FF"/>
          </w:rPr>
          <w:t>Вариант 2</w:t>
        </w:r>
      </w:hyperlink>
      <w:r>
        <w:t>. Юридическое лицо.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45.2. Исправление допущенных опечаток и (или) ошибок в выданных в результате предоставления государственной услуги документах:</w:t>
      </w:r>
    </w:p>
    <w:p w:rsidR="00131E45" w:rsidRDefault="00131E45">
      <w:pPr>
        <w:pStyle w:val="ConsPlusNormal"/>
        <w:spacing w:before="260"/>
        <w:ind w:firstLine="540"/>
        <w:jc w:val="both"/>
      </w:pPr>
      <w:hyperlink w:anchor="P351">
        <w:r>
          <w:rPr>
            <w:color w:val="0000FF"/>
          </w:rPr>
          <w:t>Вариант 3</w:t>
        </w:r>
      </w:hyperlink>
      <w:r>
        <w:t>. Физическое лицо;</w:t>
      </w:r>
    </w:p>
    <w:p w:rsidR="00131E45" w:rsidRDefault="00131E45">
      <w:pPr>
        <w:pStyle w:val="ConsPlusNormal"/>
        <w:spacing w:before="260"/>
        <w:ind w:firstLine="540"/>
        <w:jc w:val="both"/>
      </w:pPr>
      <w:hyperlink w:anchor="P415">
        <w:r>
          <w:rPr>
            <w:color w:val="0000FF"/>
          </w:rPr>
          <w:t>Вариант 4</w:t>
        </w:r>
      </w:hyperlink>
      <w:r>
        <w:t>. Юридическое лицо.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Профилирование заявителя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 xml:space="preserve">46. Вариант определяется на основании результата государственной услуги, за предоставлением которой обратился заявитель, путем его анкетирования. Анкетирование заявителя осуществляется посредством Единого портала, в Минюсте России (его территориальном органе) и включает в себя вопросы, позволяющие выявить перечень признаков заявителя, установленных </w:t>
      </w:r>
      <w:hyperlink w:anchor="P559">
        <w:r>
          <w:rPr>
            <w:color w:val="0000FF"/>
          </w:rPr>
          <w:t>таблицей 1</w:t>
        </w:r>
      </w:hyperlink>
      <w:r>
        <w:t xml:space="preserve"> приложения N 1 к Административному регламенту.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47. По результатам получения ответов от заявителя на вопросы </w:t>
      </w:r>
      <w:r>
        <w:lastRenderedPageBreak/>
        <w:t xml:space="preserve">анкетирования определяется полный перечень значений признаков заявителя в соответствии с </w:t>
      </w:r>
      <w:hyperlink w:anchor="P559">
        <w:r>
          <w:rPr>
            <w:color w:val="0000FF"/>
          </w:rPr>
          <w:t>таблицей 1</w:t>
        </w:r>
      </w:hyperlink>
      <w:r>
        <w:t xml:space="preserve"> приложения N 1 Административного регламента, каждая комбинация которых соответствует одному варианту.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48. Установленный по результатам профилирования вариант доводится до заявителя в письменной форме, исключающей неоднозначное понимание.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3"/>
      </w:pPr>
      <w:bookmarkStart w:id="3" w:name="P221"/>
      <w:bookmarkEnd w:id="3"/>
      <w:r>
        <w:t>Вариант 1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49. Максимальный срок предоставления варианта государственной услуги составляет 8 рабочих дней со дня регистрации заявления о предоставлении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50. Результатами предоставления варианта государственной услуги заявителю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информации о зарегистрированных организациях;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отказе в предоставлении информации;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отсутствии запрашиваемой информации в реестрах, ведение которых законодательством Российской Федерации возложено на Минюст России (его территориальные органы).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51. Документом, содержащим решение о предоставлении государственной услуги, на основании которого заявителю предоставляется результат, является: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52. Перечень административных процедур, предусмотренных настоящим вариантом: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принятие решения о предоставлении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результата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Прием запроса и документов и (или) информации, необходимых</w:t>
      </w:r>
    </w:p>
    <w:p w:rsidR="00131E45" w:rsidRDefault="00131E45">
      <w:pPr>
        <w:pStyle w:val="ConsPlusTitle"/>
        <w:jc w:val="center"/>
      </w:pPr>
      <w:r>
        <w:t>для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53. Основанием для начала предоставления варианта государственной услуги является получение Минюстом России (его территориальным органом) заявления о предоставлении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Заявитель имеет право представить заявление лично, либо в виде почтового отправления, либо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либо через многофункциональный центр.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54. При представлении заявления лично заявителем должностное лицо передает заявление для регистрации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получения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55. Заявление регистрируется отделом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его поступления и передается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56. При получении заявления в виде почтового отправления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в день получения заявления регистрирует его и передает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57. Заявление регистрируется отделом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его поступления и передается должностному лицу.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58. При получении заявления в электронной форме в автоматическом режиме осуществляется форматно-логический контроль заявления, присваивается уникальный номер, по которому в соответствующем разделе Единого портала заявителю будет представлена информация о ходе исполнения указанного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59. Заявление может быть представлено представителем заявителя.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60. Способами установления (идентификации) личности заявителя (его представителя)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лично в Минюст России (его территориальный орган), через многофункциональный центр, а также путем направления почтового отправления - собственноручная подпись заявителя (его представителя);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посредством Единого портала - электронная подпись заявителя (его представителя).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61. Заявителю не может быть отказано в приеме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62. Вариант государственной услуги предусматривает возможность приема заявления экстерриториально.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63. Срок регистрации заявления составляет 1 рабочий день.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Принятие решения о предоставлении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64. По результатам рассмотрения заявления должностное лицо готовит проект письма (уведомления):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предоставлении информации о зарегистрированных организациях;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отказе в предоставлении информации;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отсутствии запрашиваемой информации в реестрах, ведение которых законодательством Российской Федерации возложено на Минюст России (его территориальные органы).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65. Критерием принятия решения о предоставлении варианта государственной услуги является следующее условие: заявитель является физическим лицом.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Критериями принятия решения об отказе в предоставлении информации являются следующие условия: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представление заявления, предусмотренного </w:t>
      </w:r>
      <w:hyperlink w:anchor="P101">
        <w:r>
          <w:rPr>
            <w:color w:val="0000FF"/>
          </w:rPr>
          <w:t>пунктом 17</w:t>
        </w:r>
      </w:hyperlink>
      <w:r>
        <w:t xml:space="preserve"> </w:t>
      </w:r>
      <w:r>
        <w:lastRenderedPageBreak/>
        <w:t>Административного регламента, не содержащего сведений об организации и (или) заявителе;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представление заявления, не соответствующего форме, установленной </w:t>
      </w:r>
      <w:hyperlink w:anchor="P102">
        <w:r>
          <w:rPr>
            <w:color w:val="0000FF"/>
          </w:rPr>
          <w:t>пунктом 18</w:t>
        </w:r>
      </w:hyperlink>
      <w:r>
        <w:t xml:space="preserve"> Административного регламента;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наличие в заявлении запроса информации, выдача которой не относится к компетенции Минюста России (его территориального органа);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наличие в заявлении нецензурных либо оскорбительных выражений, угроз жизни, здоровью и имуществу должностного лица, а также членов его семьи.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66. Оснований для отказа в предоставлении варианта государственной услуги не имеется.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67. Принятие решения о предоставлении варианта государственной услуги заявителю осуществляется в срок, не превышающий 5 рабочих дней, и исчисляется со дня получения Минюстом России (его территориальным органом) заявления о предоставлении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Предоставление результата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68. Должностное лицо в день принятия решения о предоставлении государственной услуги готовит проект письма (проект уведомления), визирует его и представляет на подпись уполномоченному должностному лицу.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69. Уполномоченное должностное лицо в случае согласия с проектом письма (проектом уведомления) подписывает его. В случае неполноты предоставляемой информации или несоответствия ее Административному регламенту проект письма (проект уведомления) возвращается должностному лицу на доработку с указанием конкретных причин.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предоставления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70. Заверенное подписью уполномоченного должностного лица письмо (уведомление) регистрируется должностным лицом и не позднее 1 рабочего дня, следующего за днем подписания письма (уведомления), передается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передачи письма (уведомления) должностным лицом, направляет его заявителю </w:t>
      </w:r>
      <w:r>
        <w:lastRenderedPageBreak/>
        <w:t>в виде почтового отправления.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71. При наличии в заявлении о предоставлении государственной услуги просьбы о предоставлении результата государственной услуги заявителю лично должностное лицо в день заверения уполномоченным должностным лицом письма (уведомления) регистрирует его и сообщает заявителю по телефону или электронной почте о готовности письма (уведомления) к выдаче.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Если заявитель в течение 1 рабочего дня со дня сообщения о готовности письма (уведомления) к выдаче не явился за его получением, должностное лицо передает его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72. Перед выдачей письма (уведомления) заявителю лично должностное лицо проверяет наличие документов, удостоверяющих личность, и полномочия гражданина на его получение.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73. Должностное лицо выдает заявителю письмо (уведомление) под подпись.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74. При поступлении заявления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портал, заверенное усиленной квалифицированной электронной подписью уполномоченного должностного лица письмо (уведомление) направляется должностным лицом в форме электронного документа по адресу электронной почты, указанному заявителем.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75. В случае представления заявителем заявления через многофункциональный центр письмо (уведомление), содержащее результат предоставления государственной услуги, направляется Минюстом России (его территориальным органом) не позднее чем за 1 рабочий день до истечения срока предоставления государственной услуги в многофункциональный центр, который выдает письмо (уведомление) заявителю.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76. Результат предоставления варианта государственной услуги не может быть предоставлен экстерриториально.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3"/>
      </w:pPr>
      <w:bookmarkStart w:id="4" w:name="P286"/>
      <w:bookmarkEnd w:id="4"/>
      <w:r>
        <w:t>Вариант 2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lastRenderedPageBreak/>
        <w:t>77. Максимальный срок предоставления варианта государственной услуги составляет 8 рабочих дней со дня регистрации заявления о предоставлении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78. Результатами предоставления варианта государственной услуги заявителю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информации о зарегистрированных организациях;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отказе в предоставлении информации;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отсутствии запрашиваемой информации в реестрах, ведение которых законодательством Российской Федерации возложено на Минюст России (его территориальные органы).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79. Документом, содержащим решение о предоставлении государственной услуги, на основании которого заявителю предоставляется результат, является: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80. Перечень административных процедур, предусмотренных настоящим вариантом: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прием заявления, необходимого для предоставления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принятие решения о предоставлении государственной услуги;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результата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Прием запроса и документов и (или) информации, необходимых</w:t>
      </w:r>
    </w:p>
    <w:p w:rsidR="00131E45" w:rsidRDefault="00131E45">
      <w:pPr>
        <w:pStyle w:val="ConsPlusTitle"/>
        <w:jc w:val="center"/>
      </w:pPr>
      <w:r>
        <w:t>для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81. Основанием для начала предоставления варианта государственной услуги является получение Минюстом России (его территориальным органом) заявления о предоставлении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Заявитель имеет право представить заявление лично, либо в виде почтового отправления, либо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либо через многофункциональный центр.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82. При представлении заявления лично заявителем должностное лицо передает заявление для регистрации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получения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83. Заявление регистрируется отделом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его поступления и передается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84. При получении заявления в виде почтового отправления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в день получения заявления регистрирует его и передает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85. Заявление регистрируется отделом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его поступления и передается должностному лицу.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86. При получении заявления в электронной форме в автоматическом режиме осуществляется форматно-логический контроль заявления, присваивается уникальный номер, по которому в соответствующем разделе Единого портала заявителю будет представлена информация о ходе исполнения указанного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87. Заявление может быть представлено представителем заявителя.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88. Способами установления (идентификации) личности заявителя (его представителя)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лично в Минюст России (его территориальный орган), через многофункциональный центр, а также путем направления почтового отправления - собственноручная подпись заявителя (его представителя);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посредством Единого портала - электронная подпись заявителя (его представителя).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89. Заявителю не может быть отказано в приеме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90. Вариант государственной услуги предусматривает возможность приема заявления экстерриториально.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91. Срок регистрации заявления составляет 1 рабочий день.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Принятие решения о предоставлении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92. По результатам рассмотрения заявления должностное лицо готовит проект письма (уведомления):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предоставлении информации о зарегистрированных организациях;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отказе в предоставлении информации;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отсутствии запрашиваемой информации в реестрах, ведение которых законодательством Российской Федерации возложено на Минюст России (его территориальные органы).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93. Критерием принятия решения о предоставлении варианта государственной услуги является следующее условие: заявитель является юридическим лицом.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Критериями принятия решения об отказе в предоставлении информации являются следующие условия: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представление заявления, предусмотренного </w:t>
      </w:r>
      <w:hyperlink w:anchor="P101">
        <w:r>
          <w:rPr>
            <w:color w:val="0000FF"/>
          </w:rPr>
          <w:t>пунктом 17</w:t>
        </w:r>
      </w:hyperlink>
      <w:r>
        <w:t xml:space="preserve"> Административного регламента, не содержащего сведений об организации и (или) заявителе;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представление заявления, не соответствующего форме, установленной </w:t>
      </w:r>
      <w:hyperlink w:anchor="P102">
        <w:r>
          <w:rPr>
            <w:color w:val="0000FF"/>
          </w:rPr>
          <w:t>пунктом 18</w:t>
        </w:r>
      </w:hyperlink>
      <w:r>
        <w:t xml:space="preserve"> Административного регламента;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наличие в заявлении запроса информации, выдача которой не относится к компетенции Минюста России (его территориального органа);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наличие в заявлении нецензурных либо оскорбительных выражений, угроз жизни, здоровью и имуществу должностного лица, а также членов его семьи.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94. Оснований для отказа в предоставлении варианта государственной услуги не имеется.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95. Принятие решения о предоставлении варианта государственной услуги заявителю осуществляется в срок, не превышающий 5 рабочих дней, и исчисляется со дня получения Минюстом России (его территориальным органом) заявления о предоставлении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Предоставление результата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96. Должностное лицо в день принятия решения о предоставлении государственной услуги готовит проект письма (проект уведомления), визирует его и представляет на подпись уполномоченному должностному лицу.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97. Уполномоченное должностное лицо в случае согласия с проектом письма (проектом уведомления) подписывает его. В случае неполноты предоставляемой информации или несоответствия ее Административному регламенту проект письма (проект уведомления) возвращается должностному лицу на доработку с указанием конкретных причин.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предоставления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98. Заверенное подписью уполномоченного должностного лица письмо (уведомление) регистрируется должностным лицом и не позднее 1 рабочего дня, следующего за днем подписания письма (уведомления), передается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передачи письма (уведомления) должностным лицом, направляет его заявителю в виде почтового отправления.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99. При наличии в заявлении о предоставлении государственной услуги просьбы о предоставлении результата государственной услуги заявителю лично должностное лицо в день заверения уполномоченным должностным лицом </w:t>
      </w:r>
      <w:r>
        <w:lastRenderedPageBreak/>
        <w:t>письма (уведомления) регистрирует его и сообщает заявителю по телефону или электронной почте о готовности письма (уведомления) к выдаче.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Если заявитель в течение 1 рабочего дня со дня получения сообщения о готовности письма (уведомления) к выдаче не явился за его получением, должностное лицо передает его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100. Перед выдачей письма (уведомления) заявителю лично должностное лицо проверяет наличие документов, удостоверяющих личность, и полномочия гражданина на его получение.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101. Должностное лицо выдает заявителю письмо (уведомление) под подпись.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102. При поступлении заявления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портал, заверенное усиленной квалифицированной электронной подписью уполномоченного должностного лица письмо (уведомление) направляется должностным лицом в форме электронного документа по адресу электронной почты, указанному заявителем.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103. В случае представления заявителем заявления через многофункциональный центр письмо (уведомление), содержащее результат предоставления государственной услуги, направляется Минюстом России (его территориальным органом) не позднее чем за 1 рабочий день до истечения срока предоставления государственной услуги в многофункциональный центр, который выдает письмо (уведомление) заявителю.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104. Результат предоставления варианта государственной услуги не может быть предоставлен экстерриториально.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3"/>
      </w:pPr>
      <w:bookmarkStart w:id="5" w:name="P351"/>
      <w:bookmarkEnd w:id="5"/>
      <w:r>
        <w:t>Вариант 3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105. Максимальный срок предоставления варианта государственной услуги составляет 8 рабочих дней со дня регистрации заявления о предоставлении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106. В результате предоставления варианта государственной услуги заявителю предоставляются: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уведомление 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отказе в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о прекращении рассмотрения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107. Документом, содержащим решение о предоставлении государственной услуги, на основании которого заявителю предоставляется результат, является: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108. Перечень административных процедур, предусмотренных настоящим вариантом: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прием заявления 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принятие решения 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результата исправления опечаток и (или) ошибок.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Прием запроса и документов и (или) информации, необходимых</w:t>
      </w:r>
    </w:p>
    <w:p w:rsidR="00131E45" w:rsidRDefault="00131E45">
      <w:pPr>
        <w:pStyle w:val="ConsPlusTitle"/>
        <w:jc w:val="center"/>
      </w:pPr>
      <w:r>
        <w:t>для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109. Основанием для начала предоставления варианта государственной услуги является получение Минюстом России (его территориальным органом)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110. Заявление об исправлении опечаток и (или) ошибок подается </w:t>
      </w:r>
      <w:r>
        <w:lastRenderedPageBreak/>
        <w:t>заявителем в произвольной форме.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Заявитель имеет право представить заявление об исправлении опечаток и (или) ошибок лично, либо в виде почтового отправления, либо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либо через многофункциональный центр.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111. При представлении заявления об исправлении опечаток и (или) ошибок лично заявителем должностное лицо передает заявление для регистрации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получения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112. Заявление об исправлении опечаток и (или) ошибок регистрируется отделом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его поступления и передается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113. При получении заявления в виде почтового отправления отдел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получения заявления регистрирует его и передает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114. При получении заявления об исправлении опечаток и (или) ошибок в электронной форме в автоматическом режиме осуществляется форматно-логический контроль заявления, присваивается уникальный номер, по которому в соответствующем разделе Единого портала заявителю будет представлена информация о ходе исполнения указанного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115. Заявление об исправлении опечаток и (или) ошибок может быть представлено представителем заявителя.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116. Способами установления (идентификации) личности заявителя (его представителя)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об исправлении опечаток и (или) ошибок лично в Минюст России (его территориальный орган), через многофункциональный центр, а также путем направления почтового отправления - собственноручная подпись заявителя (его представителя);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при подаче заявления об исправлении опечаток и (или) ошибок посредством Единого портала - электронная подпись заявителя (его </w:t>
      </w:r>
      <w:r>
        <w:lastRenderedPageBreak/>
        <w:t>представителя).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117. Заявителю не может быть отказано в приеме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118. Вариант государственной услуги не предусматривает возможность приема заявления экстерриториально.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119. Срок регистрации заявления составляет 1 рабочий день.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Принятие решения об исправлении опечаток и (или) ошибок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120. По результатам рассмотрения заявления должностное лицо готовит проект письма (уведомления):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отказе в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прекращении рассмотрения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121. Критерием принятия решения о предоставлении варианта государственной услуги является следующее условие: заявитель является физическим лицом.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Критериями принятия решения об отказе в исправлении опечаток и (или) ошибок являются следующие условия: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отсутствие допущенных опечаток и (или) ошибок в выданных в результате предоставления государственной услуги документах;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наличие в заявлении нецензурных либо оскорбительных выражений, угроз жизни, здоровью и имуществу должностного лица, а также членов его семьи.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122. Оснований для отказа в предоставлении варианта государственной услуги не имеется.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123. Принятие решения о предоставлении варианта государственной услуги заявителю осуществляется в срок, не превышающий 5 рабочих дней, и исчисляется со дня получения Минюстом России (его территориальным органом) заявления об исправлении опечаток и (или) ошибок.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Предоставление результата исправления опечаток</w:t>
      </w:r>
    </w:p>
    <w:p w:rsidR="00131E45" w:rsidRDefault="00131E45">
      <w:pPr>
        <w:pStyle w:val="ConsPlusTitle"/>
        <w:jc w:val="center"/>
      </w:pPr>
      <w:r>
        <w:t>и (или) ошибок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 xml:space="preserve">124. Должностное лицо в день принятия решения о предоставлении </w:t>
      </w:r>
      <w:r>
        <w:lastRenderedPageBreak/>
        <w:t>варианта государственной услуги готовит проект письма (проект уведомления), визирует его и представляет на подпись уполномоченному должностному лицу.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125. Уполномоченное должностное лицо в случае согласия с проектом письма (проектом уведомления) подписывает его. В случае неполноты предоставляемой информации или несоответствия ее Административному регламенту проект письма (проект уведомления) возвращается должностному лицу на доработку с указанием конкретных причин.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предоставления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126. Заверенное подписью уполномоченного должностного лица письмо (уведомление) регистрируется должностным лицом и не позднее 1 рабочего дня, следующего за днем подписания письма (уведомления), передается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передачи письма (уведомления) должностным лицом, направляет его заявителю в виде почтового отправления.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127. При наличии в заявлении о предоставлении государственной услуги просьбы о предоставлении результата варианта государственной услуги заявителю лично должностное лицо в день заверения уполномоченным должностным лицом письма (уведомления) регистрирует его и сообщает заявителю по телефону или электронной почте о готовности письма (уведомления) к выдаче.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Если заявитель в течение 1 рабочего дня со дня получения сообщения о готовности письма (уведомления) к выдаче не явился за его получением, должностное лицо передает его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128. Перед выдачей письма (уведомления) заявителю лично должностное лицо проверяет наличие документов, удостоверяющих личность, и полномочия гражданина на его получение.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129. Должностное лицо выдает заявителю письмо (уведомление) под подпись.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130. При поступлении заявления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портал, заверенное усиленной квалифицированной электронной подписью уполномоченного должностного лица письмо (уведомление) направляется должностным лицом в форме электронного документа по адресу электронной почты, указанному заявителем.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131. В случае представления заявителем заявления через многофункциональный центр письмо (уведомление), содержащее результат предоставления государственной услуги, направляется Минюстом России (его территориальным органом) не позднее, чем за 1 рабочий день до истечения срока предоставления государственной услуги в многофункциональный центр, который выдает письмо (уведомление) заявителю.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132. Результат предоставления варианта государственной услуги не может быть предоставлен экстерриториально.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3"/>
      </w:pPr>
      <w:bookmarkStart w:id="6" w:name="P415"/>
      <w:bookmarkEnd w:id="6"/>
      <w:r>
        <w:t>Вариант 4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133. Максимальный срок предоставления варианта государственной услуги составляет 8 рабочих дней со дня регистрации заявления о предоставлении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134. В результате предоставления варианта государственной услуги заявителю предоставляются: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об отказе в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письмо о прекращении рассмотрения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135. Документом, содержащим решение о предоставлении государственной услуги, на основании которого заявителю предоставляется результат, является: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Письмо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</w:t>
      </w:r>
      <w:r>
        <w:lastRenderedPageBreak/>
        <w:t>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Уведомление Минюста России (его территориального органа) со следующими реквизитами: Государственным гербом Российской Федерации, наименованием федерального органа исполнительной власти, уполномоченного на предоставление информации о зарегистрированных организациях (его территориального органа), должностью лица - автора документа, справочными данными о Минюсте России (его территориальном органе), видом документа, датой документа, регистрационным номером документа, ссылкой на исходящий номер и дату документа адресанта, адресатом, отметкой о наличии приложений, подписью должностного лица, грифом утверждения, отметкой об исполнителе.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136. Перечень административных процедур, предусмотренных настоящим вариантом: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прием заявления 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принятие решения 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предоставление результата исправления опечаток и (или) ошибок.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Прием запроса и документов и (или) информации, необходимых</w:t>
      </w:r>
    </w:p>
    <w:p w:rsidR="00131E45" w:rsidRDefault="00131E45">
      <w:pPr>
        <w:pStyle w:val="ConsPlusTitle"/>
        <w:jc w:val="center"/>
      </w:pPr>
      <w:r>
        <w:t>для предоставления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137. Основанием для начала предоставления варианта государственной услуги является получение Минюстом России (его территориальным органом)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138. Заявление об исправлении опечаток и (или) ошибок подается заявителем в произвольной форме.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Заявитель имеет право представить заявление об исправлении опечаток и (или) ошибок лично, либо в виде почтового отправления, либо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либо через многофункциональный центр.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139. При представлении заявления об исправлении опечаток и (или) ошибок лично заявителем должностное лицо передает заявление для регистрации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</w:t>
      </w:r>
      <w:r>
        <w:lastRenderedPageBreak/>
        <w:t>получения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140. Заявление об исправлении опечаток и (или) ошибок регистрируется отделом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его поступления и передается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141. При получении заявления в виде почтового отправления отдел документационного обеспечения Департамента организации и контроля Минюста России (соответствующим структурным подразделением его территориального органа) в день получения заявления регистрирует его и передает должностному лицу не позднее 1 рабочего дня, следующего за днем регистрации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142. При получении заявления об исправлении опечаток и (или) ошибок в электронной форме в автоматическом режиме осуществляется форматно-логический контроль заявления, а также присваивается уникальный номер, по которому в соответствующем разделе Единого портала заявителю будет представлена информация о ходе исполнения указанного заявления.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143. Заявление об исправлении опечаток и (или) ошибок может быть представлено представителем заявителя.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144. Способами установления (идентификации) личности заявителя (его представителя) являются: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об исправлении опечаток и (или) ошибок лично в Минюст России (его территориальный орган), через многофункциональный центр, а также путем направления почтового отправления - собственноручная подпись заявителя (его представителя);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при подаче заявления об исправлении опечаток и (или) ошибок посредством Единого портала - электронная подпись физического лица (его представителя).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145. Заявителю не может быть отказано в приеме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146. Вариант государственной услуги предусматривает возможность приема заявления экстерриториально.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147. Срок регистрации заявления составляет 1 рабочий день.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Принятие решения об исправлении опечаток и (или) ошибок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 xml:space="preserve">148. По результатам рассмотрения заявления должностное лицо готовит </w:t>
      </w:r>
      <w:r>
        <w:lastRenderedPageBreak/>
        <w:t>проект письма (уведомления):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отказе в исправлении опечаток и (или) ошибок;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прекращении рассмотрения заявления об исправлении опечаток и (или) ошибок.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149. Критерием принятия решения о предоставлении варианта государственной услуги является следующее условие: заявитель является юридическим лицом.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Критериями принятия решения об отказе в исправлении опечаток и (или) ошибок являются следующие условия: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отсутствие допущенных опечаток и (или) ошибок в выданных в результате предоставления государственной услуги документах;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наличие в заявлении нецензурных либо оскорбительных выражений, угроз жизни, здоровью и имуществу должностного лица, а также членов его семьи.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150. Оснований для отказа в предоставлении варианта государственной услуги не имеется.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151. Принятие решения о предоставлении варианта государственной услуги заявителю осуществляется в срок, не превышающий 5 рабочих дней, и исчисляется со дня получения Минюстом России (его территориальным органом) заявления об исправлении опечаток и (или) ошибок.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4"/>
      </w:pPr>
      <w:r>
        <w:t>Предоставление результата исправления опечаток</w:t>
      </w:r>
    </w:p>
    <w:p w:rsidR="00131E45" w:rsidRDefault="00131E45">
      <w:pPr>
        <w:pStyle w:val="ConsPlusTitle"/>
        <w:jc w:val="center"/>
      </w:pPr>
      <w:r>
        <w:t>и (или) ошибок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152. Должностное лицо в день принятия решения о предоставлении варианта государственной услуги готовит проект письма (проект уведомления), визирует его и представляет на подпись уполномоченному должностному лицу.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153. Уполномоченное должностное лицо в случае согласия с проектом письма (проектом уведомления) подписывает его. В случае неполноты предоставляемой информации или несоответствия ее Административному регламенту проект письма (проект уведомления) возвращается должностному лицу на доработку с указанием конкретных причин.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предоставления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lastRenderedPageBreak/>
        <w:t>154. Заверенное подписью уполномоченного должностного лица письмо (уведомление) регистрируется должностным лицом и не позднее 1 рабочего дня, следующего за днем подписания письма (уведомления), передается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не позднее 1 рабочего дня, следующего за днем передачи письма (уведомления) должностным лицом, направляет его заявителю в виде почтового отправления.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155. При наличии в заявлении о предоставлении государственной услуги просьбы о предоставлении результата варианта государственной услуги заявителю лично должностное лицо в день заверения уполномоченным должностным лицом письма (уведомления) регистрирует его и сообщает заявителю по телефону или электронной почте о готовности письма (уведомления) к выдаче.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Если заявитель в течение 1 рабочего дня со дня получения сообщения о готовности письма (уведомления) к выдаче не явился за его получением, должностное лицо передает его в отдел документационного обеспечения Департамента организации и контроля Минюста России (соответствующее структурное подразделение его территориального органа) для отправки по почте.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156. Перед выдачей письма (уведомления) заявителю лично должностное лицо проверяет наличие документов, удостоверяющих личность, и полномочия гражданина на его получение.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157. Должностное лицо выдает заявителю письмо (уведомление) под подпись.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Копия письма (уведомления) помещается в соответствующее номенклатурное дело.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158. При поступлении заявления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портал, заверенное усиленной квалифицированной электронной подписью уполномоченного должностного лица письмо (уведомление) направляется должностным лицом в форме электронного документа по адресу электронной почты, указанному </w:t>
      </w:r>
      <w:r>
        <w:lastRenderedPageBreak/>
        <w:t>заявителем.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159. В случае представления заявителем заявления через многофункциональный центр письмо (уведомление), содержащее результат предоставления государственной услуги, направляется Минюстом России (его территориальным органом) не позднее чем за 1 рабочий день до истечения срока предоставления государственной услуги в многофункциональный центр, который выдает письмо (уведомление) заявителю.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160. Результат предоставления варианта государственной услуги не может быть предоставлен экстерриториально.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1"/>
      </w:pPr>
      <w:r>
        <w:t>IV. Формы контроля за исполнением</w:t>
      </w:r>
    </w:p>
    <w:p w:rsidR="00131E45" w:rsidRDefault="00131E45">
      <w:pPr>
        <w:pStyle w:val="ConsPlusTitle"/>
        <w:jc w:val="center"/>
      </w:pPr>
      <w:r>
        <w:t>Административного регламента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131E45" w:rsidRDefault="00131E45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131E45" w:rsidRDefault="00131E45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131E45" w:rsidRDefault="00131E45">
      <w:pPr>
        <w:pStyle w:val="ConsPlusTitle"/>
        <w:jc w:val="center"/>
      </w:pPr>
      <w:r>
        <w:t>актов, устанавливающих требования к предоставлению</w:t>
      </w:r>
    </w:p>
    <w:p w:rsidR="00131E45" w:rsidRDefault="00131E45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161. Текущий контроль за соблюдением и исполнением должностными лицами Минюста России (его территориальных органов) Административного регламента и иных нормативных правовых актов, устанавливающих требования к предоставлению государственной услуги, а также принятия ими решений, осуществляется уполномоченным должностным лицом.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Текущий контроль осуществляется путем проведения плановых и внеплановых проверок.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Для текущего контроля используются сведения, полученные в электронной базе данных, служебная корреспонденция Минюста России (его территориального органа), устная и письменная информация должностных лиц, осуществляющих регламентируемые действия.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случаях и причинах нарушения сроков и содержания административных процедур ответственные за их осуществление должностные лица немедленно информируют своих непосредственных руководителей, а также осуществляют срочные меры по устранению нарушений.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162. Должностные лица несут ответственность за соблюдение сроков и порядка рассмотрения заявлений о предоставлении информации физическим и юридическим лицам о зарегистрированных организациях и об исправлении опечаток и (или) ошибок.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131E45" w:rsidRDefault="00131E45">
      <w:pPr>
        <w:pStyle w:val="ConsPlusTitle"/>
        <w:jc w:val="center"/>
      </w:pPr>
      <w:r>
        <w:lastRenderedPageBreak/>
        <w:t>и внеплановых проверок полноты и качества предоставления</w:t>
      </w:r>
    </w:p>
    <w:p w:rsidR="00131E45" w:rsidRDefault="00131E45">
      <w:pPr>
        <w:pStyle w:val="ConsPlusTitle"/>
        <w:jc w:val="center"/>
      </w:pPr>
      <w:r>
        <w:t>государственной услуги, в том числе порядок и формы</w:t>
      </w:r>
    </w:p>
    <w:p w:rsidR="00131E45" w:rsidRDefault="00131E45">
      <w:pPr>
        <w:pStyle w:val="ConsPlusTitle"/>
        <w:jc w:val="center"/>
      </w:pPr>
      <w:r>
        <w:t>контроля за полнотой 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163. Контроль за полнотой и качеством предоставления государственной услуги включает в себя проведение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Проверки могут быть плановыми (осуществляться на основании полугодовых или годовых планов работы Минюста России (его территориального органа) и внеплановыми. Внеплановая проверка может проводиться по конкретному обращению заявителя.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Периодичность проведения плановых проверок устанавливается заместителем Министра юстиции Российской Федерации, к компетенции которого отнесены вопросы в сфере государственной регистрации некоммерческих организаций и контроля за их деятельностью (руководителем его территориального органа).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164. Для проведения проверки создается комиссия, в состав которой включаются должностные лица Минюста России (его территориального органа).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Проверка осуществляется на основании приказа Минюста России (его территориального органа).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Результаты проверки оформляются в акте, в котором отмечаются выявленные недостатки и предложения по их устранению.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Акт подписывают председатель и члены комиссии, уполномоченное должностное лицо.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Проверяемые под подпись знакомятся с актом, после чего он помещается в соответствующее номенклатурное дело.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131E45" w:rsidRDefault="00131E45">
      <w:pPr>
        <w:pStyle w:val="ConsPlusTitle"/>
        <w:jc w:val="center"/>
      </w:pPr>
      <w:r>
        <w:t>государственную услугу, за решения и действия (бездействие),</w:t>
      </w:r>
    </w:p>
    <w:p w:rsidR="00131E45" w:rsidRDefault="00131E45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131E45" w:rsidRDefault="00131E45">
      <w:pPr>
        <w:pStyle w:val="ConsPlusTitle"/>
        <w:jc w:val="center"/>
      </w:pPr>
      <w:r>
        <w:t>государственной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165. По результатам проверок в случае выявления нарушений прав граждан и юридических лиц виновные лица привлекаются к ответственности, установленной законодательством Российской Федерации.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131E45" w:rsidRDefault="00131E45">
      <w:pPr>
        <w:pStyle w:val="ConsPlusTitle"/>
        <w:jc w:val="center"/>
      </w:pPr>
      <w:r>
        <w:lastRenderedPageBreak/>
        <w:t>и формам контроля за предоставлением государственной услуги,</w:t>
      </w:r>
    </w:p>
    <w:p w:rsidR="00131E45" w:rsidRDefault="00131E45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166. Контроль за предоставлением государственной услуги, в том числе со стороны граждан, их объединений, юридических лиц,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131E45" w:rsidRDefault="00131E45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131E45" w:rsidRDefault="00131E45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131E45" w:rsidRDefault="00131E45">
      <w:pPr>
        <w:pStyle w:val="ConsPlusTitle"/>
        <w:jc w:val="center"/>
      </w:pPr>
      <w:r>
        <w:t xml:space="preserve">организаций, указанных в </w:t>
      </w:r>
      <w:hyperlink r:id="rId15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131E45" w:rsidRDefault="00131E45">
      <w:pPr>
        <w:pStyle w:val="ConsPlusTitle"/>
        <w:jc w:val="center"/>
      </w:pPr>
      <w:r>
        <w:t>закона от 27 июля 2010 г. N 210-ФЗ "Об организации</w:t>
      </w:r>
    </w:p>
    <w:p w:rsidR="00131E45" w:rsidRDefault="00131E45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131E45" w:rsidRDefault="00131E45">
      <w:pPr>
        <w:pStyle w:val="ConsPlusTitle"/>
        <w:jc w:val="center"/>
      </w:pPr>
      <w:r>
        <w:t>а также их должностных лиц, государственных</w:t>
      </w:r>
    </w:p>
    <w:p w:rsidR="00131E45" w:rsidRDefault="00131E45">
      <w:pPr>
        <w:pStyle w:val="ConsPlusTitle"/>
        <w:jc w:val="center"/>
      </w:pPr>
      <w:r>
        <w:t>или муниципальных служащих, работников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167. Обязательному размещению на стендах в местах предоставления государственной услуги, на официальных сайтах и на Едином портале подлежит информация для заинтересованных лиц: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способах информирования заявителей о порядке подачи и рассмотрения жалобы, в том числе с использованием Единого портала;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о перечне нормативных правовых актов, регулирующих порядок досудебного (внесудебного) обжалования решений и действий (бездействия) Минюста России (его территориальных органов), а также его должностных лиц.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168. Заинтересованными лицами при обжаловании действий и (или) бездействия и (или) решений Минюста России (его территориальных органов) являются заявители.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 xml:space="preserve">Заявитель может обратиться с жалобой по основаниям и в порядке, </w:t>
      </w:r>
      <w:r>
        <w:lastRenderedPageBreak/>
        <w:t xml:space="preserve">предусмотренном </w:t>
      </w:r>
      <w:hyperlink r:id="rId16">
        <w:r>
          <w:rPr>
            <w:color w:val="0000FF"/>
          </w:rPr>
          <w:t>статьями 11.1</w:t>
        </w:r>
      </w:hyperlink>
      <w:r>
        <w:t xml:space="preserve"> и </w:t>
      </w:r>
      <w:hyperlink r:id="rId17">
        <w:r>
          <w:rPr>
            <w:color w:val="0000FF"/>
          </w:rPr>
          <w:t>11.2</w:t>
        </w:r>
      </w:hyperlink>
      <w:r>
        <w:t xml:space="preserve"> Закона об организации предоставления государственных и муниципальных услуг (Собрание законодательства Российской Федерации, 2010, N 31, ст. 4179; 2018, N 30, ст. 4539).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169. Формы жалобы и способы ее подачи: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 форме документа на бумажном носителе - передается непосредственно в Минюст России (его территориальный орган) или направляется по почте в адрес Минюста России (его территориального органа);</w:t>
      </w:r>
    </w:p>
    <w:p w:rsidR="00131E45" w:rsidRDefault="00131E45">
      <w:pPr>
        <w:pStyle w:val="ConsPlusNormal"/>
        <w:spacing w:before="260"/>
        <w:ind w:firstLine="540"/>
        <w:jc w:val="both"/>
      </w:pPr>
      <w:r>
        <w:t>в форме электронного документа - направляется в Минюст России (его территориальный орган) посредством Единого портала или официального сайта Минюста России в сети "Интернет".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right"/>
        <w:outlineLvl w:val="1"/>
      </w:pPr>
      <w:r>
        <w:t>Приложение N 1</w:t>
      </w:r>
    </w:p>
    <w:p w:rsidR="00131E45" w:rsidRDefault="00131E45">
      <w:pPr>
        <w:pStyle w:val="ConsPlusNormal"/>
        <w:jc w:val="right"/>
      </w:pPr>
      <w:r>
        <w:t>к Административному регламенту</w:t>
      </w:r>
    </w:p>
    <w:p w:rsidR="00131E45" w:rsidRDefault="00131E45">
      <w:pPr>
        <w:pStyle w:val="ConsPlusNormal"/>
        <w:jc w:val="right"/>
      </w:pPr>
      <w:r>
        <w:t>предоставления Министерством</w:t>
      </w:r>
    </w:p>
    <w:p w:rsidR="00131E45" w:rsidRDefault="00131E45">
      <w:pPr>
        <w:pStyle w:val="ConsPlusNormal"/>
        <w:jc w:val="right"/>
      </w:pPr>
      <w:r>
        <w:t>юстиции Российской Федерации</w:t>
      </w:r>
    </w:p>
    <w:p w:rsidR="00131E45" w:rsidRDefault="00131E45">
      <w:pPr>
        <w:pStyle w:val="ConsPlusNormal"/>
        <w:jc w:val="right"/>
      </w:pPr>
      <w:r>
        <w:t>государственной услуги по предоставлению</w:t>
      </w:r>
    </w:p>
    <w:p w:rsidR="00131E45" w:rsidRDefault="00131E45">
      <w:pPr>
        <w:pStyle w:val="ConsPlusNormal"/>
        <w:jc w:val="right"/>
      </w:pPr>
      <w:r>
        <w:t>информации физическим и юридическим</w:t>
      </w:r>
    </w:p>
    <w:p w:rsidR="00131E45" w:rsidRDefault="00131E45">
      <w:pPr>
        <w:pStyle w:val="ConsPlusNormal"/>
        <w:jc w:val="right"/>
      </w:pPr>
      <w:r>
        <w:t>лицам о зарегистрированных организациях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jc w:val="center"/>
      </w:pPr>
      <w:r>
        <w:t>ПЕРЕЧЕНЬ</w:t>
      </w:r>
    </w:p>
    <w:p w:rsidR="00131E45" w:rsidRDefault="00131E45">
      <w:pPr>
        <w:pStyle w:val="ConsPlusTitle"/>
        <w:jc w:val="center"/>
      </w:pPr>
      <w:r>
        <w:t>ПРИЗНАКОВ ЗАЯВИТЕЛЕЙ (ПРИНАДЛЕЖАЩИХ ИМ ОБЪЕКТОВ),</w:t>
      </w:r>
    </w:p>
    <w:p w:rsidR="00131E45" w:rsidRDefault="00131E45">
      <w:pPr>
        <w:pStyle w:val="ConsPlusTitle"/>
        <w:jc w:val="center"/>
      </w:pPr>
      <w:r>
        <w:t>А ТАКЖЕ КОМБИНАЦИИ ЗНАЧЕНИЙ ПРИЗНАКОВ, КАЖДАЯ ИЗ КОТОРЫХ</w:t>
      </w:r>
    </w:p>
    <w:p w:rsidR="00131E45" w:rsidRDefault="00131E45">
      <w:pPr>
        <w:pStyle w:val="ConsPlusTitle"/>
        <w:jc w:val="center"/>
      </w:pPr>
      <w:r>
        <w:t>СООТВЕТСТВУЕТ ОДНОМУ ВАРИАНТУ ПРЕДОСТАВЛЕНИЯ УСЛУГИ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ind w:firstLine="540"/>
        <w:jc w:val="both"/>
        <w:outlineLvl w:val="2"/>
      </w:pPr>
      <w:bookmarkStart w:id="7" w:name="P559"/>
      <w:bookmarkEnd w:id="7"/>
      <w:r>
        <w:t>Таблица 1. Перечень признаков заявителей</w:t>
      </w:r>
    </w:p>
    <w:p w:rsidR="00131E45" w:rsidRDefault="00131E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00"/>
        <w:gridCol w:w="5329"/>
      </w:tblGrid>
      <w:tr w:rsidR="00131E45">
        <w:tc>
          <w:tcPr>
            <w:tcW w:w="737" w:type="dxa"/>
          </w:tcPr>
          <w:p w:rsidR="00131E45" w:rsidRDefault="00131E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0" w:type="dxa"/>
          </w:tcPr>
          <w:p w:rsidR="00131E45" w:rsidRDefault="00131E45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329" w:type="dxa"/>
          </w:tcPr>
          <w:p w:rsidR="00131E45" w:rsidRDefault="00131E45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131E45">
        <w:tc>
          <w:tcPr>
            <w:tcW w:w="9066" w:type="dxa"/>
            <w:gridSpan w:val="3"/>
            <w:vAlign w:val="bottom"/>
          </w:tcPr>
          <w:p w:rsidR="00131E45" w:rsidRDefault="00131E45">
            <w:pPr>
              <w:pStyle w:val="ConsPlusNormal"/>
            </w:pPr>
            <w:r>
              <w:t>Результат: "Предоставление информации о зарегистрированных организациях"</w:t>
            </w:r>
          </w:p>
        </w:tc>
      </w:tr>
      <w:tr w:rsidR="00131E45">
        <w:tc>
          <w:tcPr>
            <w:tcW w:w="737" w:type="dxa"/>
            <w:vAlign w:val="center"/>
          </w:tcPr>
          <w:p w:rsidR="00131E45" w:rsidRDefault="00131E45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000" w:type="dxa"/>
            <w:vAlign w:val="center"/>
          </w:tcPr>
          <w:p w:rsidR="00131E45" w:rsidRDefault="00131E4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29" w:type="dxa"/>
            <w:vAlign w:val="center"/>
          </w:tcPr>
          <w:p w:rsidR="00131E45" w:rsidRDefault="00131E45">
            <w:pPr>
              <w:pStyle w:val="ConsPlusNormal"/>
            </w:pPr>
            <w:r>
              <w:t>1. Физическое лицо</w:t>
            </w:r>
          </w:p>
          <w:p w:rsidR="00131E45" w:rsidRDefault="00131E45">
            <w:pPr>
              <w:pStyle w:val="ConsPlusNormal"/>
            </w:pPr>
            <w:r>
              <w:t>2. Юридическое лицо</w:t>
            </w:r>
          </w:p>
        </w:tc>
      </w:tr>
      <w:tr w:rsidR="00131E45">
        <w:tc>
          <w:tcPr>
            <w:tcW w:w="9066" w:type="dxa"/>
            <w:gridSpan w:val="3"/>
            <w:vAlign w:val="bottom"/>
          </w:tcPr>
          <w:p w:rsidR="00131E45" w:rsidRDefault="00131E45">
            <w:pPr>
              <w:pStyle w:val="ConsPlusNormal"/>
              <w:jc w:val="both"/>
            </w:pPr>
            <w:r>
              <w:t>Результат: "Исправление допущенных опечаток и (или) ошибок в выданных в результате предоставления государственной услуги документах"</w:t>
            </w:r>
          </w:p>
        </w:tc>
      </w:tr>
      <w:tr w:rsidR="00131E45">
        <w:tc>
          <w:tcPr>
            <w:tcW w:w="737" w:type="dxa"/>
            <w:vAlign w:val="center"/>
          </w:tcPr>
          <w:p w:rsidR="00131E45" w:rsidRDefault="00131E45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000" w:type="dxa"/>
            <w:vAlign w:val="center"/>
          </w:tcPr>
          <w:p w:rsidR="00131E45" w:rsidRDefault="00131E4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29" w:type="dxa"/>
            <w:vAlign w:val="bottom"/>
          </w:tcPr>
          <w:p w:rsidR="00131E45" w:rsidRDefault="00131E45">
            <w:pPr>
              <w:pStyle w:val="ConsPlusNormal"/>
            </w:pPr>
            <w:r>
              <w:t>1. Физическое лицо</w:t>
            </w:r>
          </w:p>
          <w:p w:rsidR="00131E45" w:rsidRDefault="00131E45">
            <w:pPr>
              <w:pStyle w:val="ConsPlusNormal"/>
            </w:pPr>
            <w:r>
              <w:t>2. Юридическое лицо</w:t>
            </w:r>
          </w:p>
        </w:tc>
      </w:tr>
    </w:tbl>
    <w:p w:rsidR="00131E45" w:rsidRDefault="00131E45">
      <w:pPr>
        <w:pStyle w:val="ConsPlusNormal"/>
        <w:jc w:val="both"/>
      </w:pPr>
    </w:p>
    <w:p w:rsidR="00131E45" w:rsidRDefault="00131E45">
      <w:pPr>
        <w:pStyle w:val="ConsPlusTitle"/>
        <w:ind w:firstLine="540"/>
        <w:jc w:val="both"/>
        <w:outlineLvl w:val="2"/>
      </w:pPr>
      <w:bookmarkStart w:id="8" w:name="P575"/>
      <w:bookmarkEnd w:id="8"/>
      <w:r>
        <w:t>Таблица 2. Комбинации значений признаков, каждая из которых соответствует одному варианту предоставления услуги</w:t>
      </w:r>
    </w:p>
    <w:p w:rsidR="00131E45" w:rsidRDefault="00131E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00"/>
        <w:gridCol w:w="5329"/>
      </w:tblGrid>
      <w:tr w:rsidR="00131E45">
        <w:tc>
          <w:tcPr>
            <w:tcW w:w="737" w:type="dxa"/>
          </w:tcPr>
          <w:p w:rsidR="00131E45" w:rsidRDefault="00131E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0" w:type="dxa"/>
          </w:tcPr>
          <w:p w:rsidR="00131E45" w:rsidRDefault="00131E45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329" w:type="dxa"/>
          </w:tcPr>
          <w:p w:rsidR="00131E45" w:rsidRDefault="00131E45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131E45">
        <w:tc>
          <w:tcPr>
            <w:tcW w:w="9066" w:type="dxa"/>
            <w:gridSpan w:val="3"/>
            <w:vAlign w:val="bottom"/>
          </w:tcPr>
          <w:p w:rsidR="00131E45" w:rsidRDefault="00131E45">
            <w:pPr>
              <w:pStyle w:val="ConsPlusNormal"/>
            </w:pPr>
            <w:r>
              <w:t>Результат: "Предоставление информации о зарегистрированных организациях"</w:t>
            </w:r>
          </w:p>
        </w:tc>
      </w:tr>
      <w:tr w:rsidR="00131E45">
        <w:tc>
          <w:tcPr>
            <w:tcW w:w="737" w:type="dxa"/>
            <w:vAlign w:val="center"/>
          </w:tcPr>
          <w:p w:rsidR="00131E45" w:rsidRDefault="00131E45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000" w:type="dxa"/>
            <w:vAlign w:val="center"/>
          </w:tcPr>
          <w:p w:rsidR="00131E45" w:rsidRDefault="00131E4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29" w:type="dxa"/>
            <w:vAlign w:val="center"/>
          </w:tcPr>
          <w:p w:rsidR="00131E45" w:rsidRDefault="00131E45">
            <w:pPr>
              <w:pStyle w:val="ConsPlusNormal"/>
            </w:pPr>
            <w:r>
              <w:t>1. Физическое лицо</w:t>
            </w:r>
          </w:p>
          <w:p w:rsidR="00131E45" w:rsidRDefault="00131E45">
            <w:pPr>
              <w:pStyle w:val="ConsPlusNormal"/>
            </w:pPr>
            <w:r>
              <w:t>2. Юридическое лицо</w:t>
            </w:r>
          </w:p>
        </w:tc>
      </w:tr>
      <w:tr w:rsidR="00131E45">
        <w:tc>
          <w:tcPr>
            <w:tcW w:w="9066" w:type="dxa"/>
            <w:gridSpan w:val="3"/>
            <w:vAlign w:val="bottom"/>
          </w:tcPr>
          <w:p w:rsidR="00131E45" w:rsidRDefault="00131E45">
            <w:pPr>
              <w:pStyle w:val="ConsPlusNormal"/>
              <w:jc w:val="both"/>
            </w:pPr>
            <w:r>
              <w:t>Результат: "Исправление допущенных опечаток и (или) ошибок в выданных в результате предоставления государственной услуги документах"</w:t>
            </w:r>
          </w:p>
        </w:tc>
      </w:tr>
      <w:tr w:rsidR="00131E45">
        <w:tc>
          <w:tcPr>
            <w:tcW w:w="737" w:type="dxa"/>
            <w:vAlign w:val="center"/>
          </w:tcPr>
          <w:p w:rsidR="00131E45" w:rsidRDefault="00131E45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000" w:type="dxa"/>
            <w:vAlign w:val="center"/>
          </w:tcPr>
          <w:p w:rsidR="00131E45" w:rsidRDefault="00131E45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29" w:type="dxa"/>
            <w:vAlign w:val="bottom"/>
          </w:tcPr>
          <w:p w:rsidR="00131E45" w:rsidRDefault="00131E45">
            <w:pPr>
              <w:pStyle w:val="ConsPlusNormal"/>
            </w:pPr>
            <w:r>
              <w:t>1. Физическое лицо</w:t>
            </w:r>
          </w:p>
          <w:p w:rsidR="00131E45" w:rsidRDefault="00131E45">
            <w:pPr>
              <w:pStyle w:val="ConsPlusNormal"/>
            </w:pPr>
            <w:r>
              <w:t>2. Юридическое лицо</w:t>
            </w:r>
          </w:p>
        </w:tc>
      </w:tr>
    </w:tbl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right"/>
        <w:outlineLvl w:val="1"/>
      </w:pPr>
      <w:r>
        <w:t>Приложение N 2</w:t>
      </w:r>
    </w:p>
    <w:p w:rsidR="00131E45" w:rsidRDefault="00131E45">
      <w:pPr>
        <w:pStyle w:val="ConsPlusNormal"/>
        <w:jc w:val="right"/>
      </w:pPr>
      <w:r>
        <w:t>к Административному регламенту</w:t>
      </w:r>
    </w:p>
    <w:p w:rsidR="00131E45" w:rsidRDefault="00131E45">
      <w:pPr>
        <w:pStyle w:val="ConsPlusNormal"/>
        <w:jc w:val="right"/>
      </w:pPr>
      <w:r>
        <w:t>предоставления Министерством</w:t>
      </w:r>
    </w:p>
    <w:p w:rsidR="00131E45" w:rsidRDefault="00131E45">
      <w:pPr>
        <w:pStyle w:val="ConsPlusNormal"/>
        <w:jc w:val="right"/>
      </w:pPr>
      <w:r>
        <w:t>юстиции Российской Федерации</w:t>
      </w:r>
    </w:p>
    <w:p w:rsidR="00131E45" w:rsidRDefault="00131E45">
      <w:pPr>
        <w:pStyle w:val="ConsPlusNormal"/>
        <w:jc w:val="right"/>
      </w:pPr>
      <w:r>
        <w:t>государственной услуги по предоставлению</w:t>
      </w:r>
    </w:p>
    <w:p w:rsidR="00131E45" w:rsidRDefault="00131E45">
      <w:pPr>
        <w:pStyle w:val="ConsPlusNormal"/>
        <w:jc w:val="right"/>
      </w:pPr>
      <w:r>
        <w:t>информации физическим и юридическим</w:t>
      </w:r>
    </w:p>
    <w:p w:rsidR="00131E45" w:rsidRDefault="00131E45">
      <w:pPr>
        <w:pStyle w:val="ConsPlusNormal"/>
        <w:jc w:val="right"/>
      </w:pPr>
      <w:r>
        <w:t>лицам о зарегистрированных организациях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right"/>
      </w:pPr>
      <w:r>
        <w:t>Форма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nformat"/>
        <w:jc w:val="both"/>
      </w:pPr>
      <w:r>
        <w:t>___________________________________________________________________________</w:t>
      </w:r>
    </w:p>
    <w:p w:rsidR="00131E45" w:rsidRDefault="00131E45">
      <w:pPr>
        <w:pStyle w:val="ConsPlusNonformat"/>
        <w:jc w:val="both"/>
      </w:pPr>
      <w:r>
        <w:t xml:space="preserve">     наименование уполномоченного органа (его территориального органа)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bookmarkStart w:id="9" w:name="P608"/>
      <w:bookmarkEnd w:id="9"/>
      <w:r>
        <w:t xml:space="preserve">                                 ЗАЯВЛЕНИЕ</w:t>
      </w:r>
    </w:p>
    <w:p w:rsidR="00131E45" w:rsidRDefault="00131E45">
      <w:pPr>
        <w:pStyle w:val="ConsPlusNonformat"/>
        <w:jc w:val="both"/>
      </w:pPr>
      <w:r>
        <w:t xml:space="preserve">        о предоставлении информации физическим и юридическим лицам</w:t>
      </w:r>
    </w:p>
    <w:p w:rsidR="00131E45" w:rsidRDefault="00131E45">
      <w:pPr>
        <w:pStyle w:val="ConsPlusNonformat"/>
        <w:jc w:val="both"/>
      </w:pPr>
      <w:r>
        <w:t xml:space="preserve">                     о зарегистрированных организациях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t xml:space="preserve">    1.  Прошу  сообщить,  содержатся  ли  в  реестрах  Министерства юстиции</w:t>
      </w:r>
    </w:p>
    <w:p w:rsidR="00131E45" w:rsidRDefault="00131E45">
      <w:pPr>
        <w:pStyle w:val="ConsPlusNonformat"/>
        <w:jc w:val="both"/>
      </w:pPr>
      <w:r>
        <w:t>Российской Федерации сведения об организации:</w:t>
      </w:r>
    </w:p>
    <w:p w:rsidR="00131E45" w:rsidRDefault="00131E45">
      <w:pPr>
        <w:pStyle w:val="ConsPlusNonformat"/>
        <w:jc w:val="both"/>
      </w:pPr>
      <w:r>
        <w:t>___________________________________________________________________________</w:t>
      </w:r>
    </w:p>
    <w:p w:rsidR="00131E45" w:rsidRDefault="00131E45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t xml:space="preserve">    Основной государственный</w:t>
      </w:r>
    </w:p>
    <w:p w:rsidR="00131E45" w:rsidRDefault="00131E45">
      <w:pPr>
        <w:pStyle w:val="ConsPlusNonformat"/>
        <w:jc w:val="both"/>
      </w:pPr>
      <w:r>
        <w:t xml:space="preserve">регистрационный номер </w:t>
      </w:r>
      <w:hyperlink w:anchor="P759">
        <w:r>
          <w:rPr>
            <w:color w:val="0000FF"/>
          </w:rPr>
          <w:t>&lt;*&gt;</w:t>
        </w:r>
      </w:hyperlink>
      <w:r>
        <w:t>:    __________________________________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t xml:space="preserve">    Учетный номер </w:t>
      </w:r>
      <w:hyperlink w:anchor="P759">
        <w:r>
          <w:rPr>
            <w:color w:val="0000FF"/>
          </w:rPr>
          <w:t>&lt;*&gt;</w:t>
        </w:r>
      </w:hyperlink>
      <w:r>
        <w:t>:        __________________________________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t xml:space="preserve">    Адрес</w:t>
      </w:r>
    </w:p>
    <w:p w:rsidR="00131E45" w:rsidRDefault="00131E45">
      <w:pPr>
        <w:pStyle w:val="ConsPlusNonformat"/>
        <w:jc w:val="both"/>
      </w:pPr>
      <w:r>
        <w:t xml:space="preserve">(место нахождения) </w:t>
      </w:r>
      <w:hyperlink w:anchor="P759">
        <w:r>
          <w:rPr>
            <w:color w:val="0000FF"/>
          </w:rPr>
          <w:t>&lt;*&gt;</w:t>
        </w:r>
      </w:hyperlink>
      <w:r>
        <w:t>:       __________________________________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lastRenderedPageBreak/>
        <w:t xml:space="preserve">    2. Прошу также дополнительно сообщить сведения:</w:t>
      </w:r>
    </w:p>
    <w:p w:rsidR="00131E45" w:rsidRDefault="00131E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917"/>
        <w:gridCol w:w="454"/>
        <w:gridCol w:w="454"/>
        <w:gridCol w:w="454"/>
      </w:tblGrid>
      <w:tr w:rsidR="00131E45">
        <w:tc>
          <w:tcPr>
            <w:tcW w:w="7654" w:type="dxa"/>
            <w:gridSpan w:val="2"/>
          </w:tcPr>
          <w:p w:rsidR="00131E45" w:rsidRDefault="00131E45">
            <w:pPr>
              <w:pStyle w:val="ConsPlusNormal"/>
              <w:jc w:val="center"/>
            </w:pPr>
            <w:r>
              <w:t>Дополнительное содержание запроса</w:t>
            </w:r>
          </w:p>
        </w:tc>
        <w:tc>
          <w:tcPr>
            <w:tcW w:w="1362" w:type="dxa"/>
            <w:gridSpan w:val="3"/>
          </w:tcPr>
          <w:p w:rsidR="00131E45" w:rsidRDefault="00131E45">
            <w:pPr>
              <w:pStyle w:val="ConsPlusNormal"/>
              <w:jc w:val="center"/>
            </w:pPr>
            <w:r>
              <w:t>Нужное выбрать "V"</w:t>
            </w: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дате внесения филиала или представительства международной организации или иностранной некоммерческой неправительственной организации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дате исключения филиала или представительства международной организации или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дате регистрации представительства иностранной религиозной организации в реестре представительств иностранных религиозных организаций, открытых в Российской Федерации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дате исключения представительства иностранной религиозной организации из реестра представительств иностранных религиозных организаций, открытых в Российской Федерации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Об адресе, по которому расположен внесенный в соответствующий реестр филиал или представительство международной организации, иностранной некоммерческой неправительственной организации, иностранной религиозной организации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фамилии, имени, отчестве (при наличии) руководителя филиала или представительства международной организации или иностранной некоммерческой неправительственной организации, иностранной религиозной организации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дате приостановления в случаях и порядке, установленных законодательством Российской Федерации, деятельности зарегистрированной организации, иностранной религиозной организации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Об осуществляемых на территории Российской Федерации структурным подразделением иностранной некоммерческой неправительственной организации программах (о целях программы и о территории Российской Федерации, на которой она осуществляется)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наличии вынесенного Минюстом России мотивированного решения о запрете осуществления структурным подразделением иностранной некоммерческой неправительственной организации на территории Российской Федерации программы или ее части, дате вынесенного решения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V w:val="nil"/>
          </w:tblBorders>
        </w:tblPrEx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  <w:jc w:val="both"/>
            </w:pPr>
            <w:r>
              <w:t>О наименовании (перечне) общественно полезных услуг, оказываемых некоммерческой организацией, включенной в реестр некоммерческих организаций - исполнителей общественно полезных услуг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31E45" w:rsidRDefault="00131E45">
            <w:pPr>
              <w:pStyle w:val="ConsPlusNormal"/>
            </w:pPr>
          </w:p>
        </w:tc>
      </w:tr>
      <w:tr w:rsidR="00131E45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</w:tcPr>
          <w:p w:rsidR="00131E45" w:rsidRDefault="00131E4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</w:tcPr>
          <w:p w:rsidR="00131E45" w:rsidRDefault="00131E45">
            <w:pPr>
              <w:pStyle w:val="ConsPlusNormal"/>
            </w:pPr>
          </w:p>
        </w:tc>
      </w:tr>
    </w:tbl>
    <w:p w:rsidR="00131E45" w:rsidRDefault="00131E45">
      <w:pPr>
        <w:pStyle w:val="ConsPlusNormal"/>
        <w:jc w:val="both"/>
      </w:pPr>
    </w:p>
    <w:p w:rsidR="00131E45" w:rsidRDefault="00131E45">
      <w:pPr>
        <w:pStyle w:val="ConsPlusNonformat"/>
        <w:jc w:val="both"/>
      </w:pPr>
      <w:r>
        <w:t>Сведения о заявителе: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t xml:space="preserve">    1. Фамилия, имя, отчество</w:t>
      </w:r>
    </w:p>
    <w:p w:rsidR="00131E45" w:rsidRDefault="00131E45">
      <w:pPr>
        <w:pStyle w:val="ConsPlusNonformat"/>
        <w:jc w:val="both"/>
      </w:pPr>
      <w:r>
        <w:t>(при наличии)                                ______________________________</w:t>
      </w:r>
    </w:p>
    <w:p w:rsidR="00131E45" w:rsidRDefault="00131E45">
      <w:pPr>
        <w:pStyle w:val="ConsPlusNonformat"/>
        <w:jc w:val="both"/>
      </w:pPr>
      <w:r>
        <w:t xml:space="preserve">    2. Почтовый адрес (для направления</w:t>
      </w:r>
    </w:p>
    <w:p w:rsidR="00131E45" w:rsidRDefault="00131E45">
      <w:pPr>
        <w:pStyle w:val="ConsPlusNonformat"/>
        <w:jc w:val="both"/>
      </w:pPr>
      <w:r>
        <w:t>ответа)                                      ______________________________</w:t>
      </w:r>
    </w:p>
    <w:p w:rsidR="00131E45" w:rsidRDefault="00131E45">
      <w:pPr>
        <w:pStyle w:val="ConsPlusNonformat"/>
        <w:jc w:val="both"/>
      </w:pPr>
      <w:r>
        <w:t xml:space="preserve">    3. Электронный адрес</w:t>
      </w:r>
    </w:p>
    <w:p w:rsidR="00131E45" w:rsidRDefault="00131E45">
      <w:pPr>
        <w:pStyle w:val="ConsPlusNonformat"/>
        <w:jc w:val="both"/>
      </w:pPr>
      <w:r>
        <w:t>(для направления ответа)                     ______________________________</w:t>
      </w:r>
    </w:p>
    <w:p w:rsidR="00131E45" w:rsidRDefault="00131E45">
      <w:pPr>
        <w:pStyle w:val="ConsPlusNonformat"/>
        <w:jc w:val="both"/>
      </w:pPr>
      <w:r>
        <w:t xml:space="preserve">    4. Полное наименование юридического</w:t>
      </w:r>
    </w:p>
    <w:p w:rsidR="00131E45" w:rsidRDefault="00131E45">
      <w:pPr>
        <w:pStyle w:val="ConsPlusNonformat"/>
        <w:jc w:val="both"/>
      </w:pPr>
      <w:r>
        <w:t>лица                                         ______________________________</w:t>
      </w:r>
    </w:p>
    <w:p w:rsidR="00131E45" w:rsidRDefault="00131E45">
      <w:pPr>
        <w:pStyle w:val="ConsPlusNonformat"/>
        <w:jc w:val="both"/>
      </w:pPr>
      <w:r>
        <w:t xml:space="preserve">    5. Основной государственный</w:t>
      </w:r>
    </w:p>
    <w:p w:rsidR="00131E45" w:rsidRDefault="00131E45">
      <w:pPr>
        <w:pStyle w:val="ConsPlusNonformat"/>
        <w:jc w:val="both"/>
      </w:pPr>
      <w:r>
        <w:t>регистрационный номер                        ______________________________</w:t>
      </w:r>
    </w:p>
    <w:p w:rsidR="00131E45" w:rsidRDefault="00131E45">
      <w:pPr>
        <w:pStyle w:val="ConsPlusNonformat"/>
        <w:jc w:val="both"/>
      </w:pPr>
      <w:r>
        <w:t xml:space="preserve">    6. Адрес юридического лица в пределах</w:t>
      </w:r>
    </w:p>
    <w:p w:rsidR="00131E45" w:rsidRDefault="00131E45">
      <w:pPr>
        <w:pStyle w:val="ConsPlusNonformat"/>
        <w:jc w:val="both"/>
      </w:pPr>
      <w:r>
        <w:t>местонахождения юридического лица            ______________________________</w:t>
      </w:r>
    </w:p>
    <w:p w:rsidR="00131E45" w:rsidRDefault="00131E45">
      <w:pPr>
        <w:pStyle w:val="ConsPlusNonformat"/>
        <w:jc w:val="both"/>
      </w:pPr>
      <w:r>
        <w:t xml:space="preserve">    7. Должность уполномоченного лица        ______________________________</w:t>
      </w:r>
    </w:p>
    <w:p w:rsidR="00131E45" w:rsidRDefault="00131E45">
      <w:pPr>
        <w:pStyle w:val="ConsPlusNonformat"/>
        <w:jc w:val="both"/>
      </w:pPr>
    </w:p>
    <w:p w:rsidR="00131E45" w:rsidRDefault="00131E45">
      <w:pPr>
        <w:pStyle w:val="ConsPlusNonformat"/>
        <w:jc w:val="both"/>
      </w:pPr>
      <w:r>
        <w:t xml:space="preserve">    Подпись заявителя                        ______________________________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ind w:firstLine="540"/>
        <w:jc w:val="both"/>
      </w:pPr>
      <w:r>
        <w:t>--------------------------------</w:t>
      </w:r>
    </w:p>
    <w:p w:rsidR="00131E45" w:rsidRDefault="00131E45">
      <w:pPr>
        <w:pStyle w:val="ConsPlusNormal"/>
        <w:spacing w:before="260"/>
        <w:ind w:firstLine="540"/>
        <w:jc w:val="both"/>
      </w:pPr>
      <w:bookmarkStart w:id="10" w:name="P759"/>
      <w:bookmarkEnd w:id="10"/>
      <w:r>
        <w:t>&lt;*&gt; При наличии сведений.</w:t>
      </w: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jc w:val="both"/>
      </w:pPr>
    </w:p>
    <w:p w:rsidR="00131E45" w:rsidRDefault="00131E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BC8" w:rsidRDefault="00857BC8">
      <w:bookmarkStart w:id="11" w:name="_GoBack"/>
      <w:bookmarkEnd w:id="11"/>
    </w:p>
    <w:sectPr w:rsidR="00857BC8" w:rsidSect="009864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45"/>
    <w:rsid w:val="00131E45"/>
    <w:rsid w:val="00857BC8"/>
    <w:rsid w:val="0097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E45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31E45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31E45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131E45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131E45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31E45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31E45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131E45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E45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31E45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31E45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131E45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131E45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31E45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31E45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131E45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1D7426D060F777022915DB80A60F7A40C1558DF4CF3438E31805718DEBF7EECAACCEBB70520F3519FFD91C27595B9C8A8DBBC3F2DE4A96Y9k2I" TargetMode="External"/><Relationship Id="rId13" Type="http://schemas.openxmlformats.org/officeDocument/2006/relationships/hyperlink" Target="consultantplus://offline/ref=201D7426D060F777022915DB80A60F7A40C05188FCCB3438E31805718DEBF7EECAACCEB87B065E704BF98F447D0D57808193B8YCk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D7426D060F777022915DB80A60F7A47CB548EF8CC3438E31805718DEBF7EECAACCEBB70520D321AFFD91C27595B9C8A8DBBC3F2DE4A96Y9k2I" TargetMode="External"/><Relationship Id="rId12" Type="http://schemas.openxmlformats.org/officeDocument/2006/relationships/hyperlink" Target="consultantplus://offline/ref=201D7426D060F777022915DB80A60F7A47C95680FACB3438E31805718DEBF7EED8AC96B7725B11351FEA8F4D61Y0kEI" TargetMode="External"/><Relationship Id="rId17" Type="http://schemas.openxmlformats.org/officeDocument/2006/relationships/hyperlink" Target="consultantplus://offline/ref=201D7426D060F777022915DB80A60F7A47C95680FACB3438E31805718DEBF7EECAACCEBB705504604FB0D8406105489F828DB8C2EEYDk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1D7426D060F777022915DB80A60F7A47C95680FACB3438E31805718DEBF7EECAACCEB8715B04604FB0D8406105489F828DB8C2EEYDk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D7426D060F777022915DB80A60F7A47C95680FACB3438E31805718DEBF7EECAACCEBB70520F3D1AFFD91C27595B9C8A8DBBC3F2DE4A96Y9k2I" TargetMode="External"/><Relationship Id="rId11" Type="http://schemas.openxmlformats.org/officeDocument/2006/relationships/hyperlink" Target="consultantplus://offline/ref=201D7426D060F777022915DB80A60F7A47CA5689F9C93438E31805718DEBF7EECAACCEBB70520F371DFFD91C27595B9C8A8DBBC3F2DE4A96Y9k2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01D7426D060F777022915DB80A60F7A47C95680FACB3438E31805718DEBF7EECAACCEBB70520C311CFFD91C27595B9C8A8DBBC3F2DE4A96Y9k2I" TargetMode="External"/><Relationship Id="rId10" Type="http://schemas.openxmlformats.org/officeDocument/2006/relationships/hyperlink" Target="consultantplus://offline/ref=201D7426D060F777022915DB80A60F7A40CC5D8BF4CF3438E31805718DEBF7EED8AC96B7725B11351FEA8F4D61Y0k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D7426D060F777022915DB80A60F7A47CA518DF5CC3438E31805718DEBF7EECAACCEBB70520F361CFFD91C27595B9C8A8DBBC3F2DE4A96Y9k2I" TargetMode="External"/><Relationship Id="rId14" Type="http://schemas.openxmlformats.org/officeDocument/2006/relationships/hyperlink" Target="consultantplus://offline/ref=201D7426D060F777022915DB80A60F7A47CA538AF9C83438E31805718DEBF7EECAACCEBB70520D351EFFD91C27595B9C8A8DBBC3F2DE4A96Y9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12057</Words>
  <Characters>68729</Characters>
  <Application>Microsoft Office Word</Application>
  <DocSecurity>0</DocSecurity>
  <Lines>572</Lines>
  <Paragraphs>161</Paragraphs>
  <ScaleCrop>false</ScaleCrop>
  <Company/>
  <LinksUpToDate>false</LinksUpToDate>
  <CharactersWithSpaces>80625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Х. Бахмутова</dc:creator>
  <cp:lastModifiedBy>Эльмира Х. Бахмутова</cp:lastModifiedBy>
  <cp:revision>1</cp:revision>
  <dcterms:created xsi:type="dcterms:W3CDTF">2022-11-29T08:36:00Z</dcterms:created>
  <dcterms:modified xsi:type="dcterms:W3CDTF">2022-11-29T08:37:00Z</dcterms:modified>
</cp:coreProperties>
</file>