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9A" w:rsidRDefault="0056089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6089A" w:rsidRDefault="0056089A">
      <w:pPr>
        <w:pStyle w:val="ConsPlusNormal"/>
        <w:ind w:firstLine="540"/>
        <w:jc w:val="both"/>
        <w:outlineLvl w:val="0"/>
      </w:pPr>
    </w:p>
    <w:p w:rsidR="0056089A" w:rsidRDefault="0056089A">
      <w:pPr>
        <w:pStyle w:val="ConsPlusNormal"/>
        <w:outlineLvl w:val="0"/>
      </w:pPr>
      <w:r>
        <w:t>Зарегистрировано в Минюсте России 9 декабря 2025 г. N 84520</w:t>
      </w:r>
    </w:p>
    <w:p w:rsidR="0056089A" w:rsidRDefault="005608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Title"/>
        <w:jc w:val="center"/>
      </w:pPr>
      <w:r>
        <w:t>МИНИСТЕРСТВО ЮСТИЦИИ РОССИЙСКОЙ ФЕДЕРАЦИИ</w:t>
      </w:r>
    </w:p>
    <w:p w:rsidR="0056089A" w:rsidRDefault="0056089A">
      <w:pPr>
        <w:pStyle w:val="ConsPlusTitle"/>
        <w:jc w:val="center"/>
      </w:pPr>
    </w:p>
    <w:p w:rsidR="0056089A" w:rsidRDefault="0056089A">
      <w:pPr>
        <w:pStyle w:val="ConsPlusTitle"/>
        <w:jc w:val="center"/>
      </w:pPr>
      <w:r>
        <w:t>ПРИКАЗ</w:t>
      </w:r>
    </w:p>
    <w:p w:rsidR="0056089A" w:rsidRDefault="0056089A">
      <w:pPr>
        <w:pStyle w:val="ConsPlusTitle"/>
        <w:jc w:val="center"/>
      </w:pPr>
      <w:r>
        <w:t>от 9 декабря 2025 г. N 336</w:t>
      </w:r>
    </w:p>
    <w:p w:rsidR="0056089A" w:rsidRDefault="0056089A">
      <w:pPr>
        <w:pStyle w:val="ConsPlusTitle"/>
        <w:jc w:val="center"/>
      </w:pPr>
    </w:p>
    <w:p w:rsidR="0056089A" w:rsidRDefault="0056089A">
      <w:pPr>
        <w:pStyle w:val="ConsPlusTitle"/>
        <w:jc w:val="center"/>
      </w:pPr>
      <w:r>
        <w:t>ОБ ОТЧЕТНОСТИ НЕКОММЕРЧЕСКИХ ОРГАНИЗАЦИЙ</w:t>
      </w:r>
    </w:p>
    <w:p w:rsidR="0056089A" w:rsidRDefault="005608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608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06.07.2026 N 195)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>
        <w:r>
          <w:rPr>
            <w:color w:val="0000FF"/>
          </w:rPr>
          <w:t>абзацем восьмым части 1 статьи 29</w:t>
        </w:r>
      </w:hyperlink>
      <w:r>
        <w:t xml:space="preserve"> Федерального закона от 19 мая 1995 г. N 82-ФЗ "Об общественных объединениях", </w:t>
      </w:r>
      <w:hyperlink r:id="rId8">
        <w:r>
          <w:rPr>
            <w:color w:val="0000FF"/>
          </w:rPr>
          <w:t>пунктом 5 статьи 16.1</w:t>
        </w:r>
      </w:hyperlink>
      <w:r>
        <w:t xml:space="preserve"> и </w:t>
      </w:r>
      <w:hyperlink r:id="rId9">
        <w:r>
          <w:rPr>
            <w:color w:val="0000FF"/>
          </w:rPr>
          <w:t>пунктом 2 статьи 19</w:t>
        </w:r>
      </w:hyperlink>
      <w:r>
        <w:t xml:space="preserve"> Федерального закона от 11 августа 1995 г. N 135-ФЗ "О благотворительной деятельности и добровольчестве (волонтерстве)", </w:t>
      </w:r>
      <w:hyperlink r:id="rId10">
        <w:r>
          <w:rPr>
            <w:color w:val="0000FF"/>
          </w:rPr>
          <w:t>пунктом 3 статьи 32</w:t>
        </w:r>
      </w:hyperlink>
      <w:r>
        <w:t xml:space="preserve"> Федерального закона от 12 января 1996 г. N 7-ФЗ "О некоммерческих</w:t>
      </w:r>
      <w:proofErr w:type="gramEnd"/>
      <w:r>
        <w:t xml:space="preserve"> </w:t>
      </w:r>
      <w:proofErr w:type="gramStart"/>
      <w:r>
        <w:t xml:space="preserve">организациях", </w:t>
      </w:r>
      <w:hyperlink r:id="rId11">
        <w:r>
          <w:rPr>
            <w:color w:val="0000FF"/>
          </w:rPr>
          <w:t>частью 8 статьи 6</w:t>
        </w:r>
      </w:hyperlink>
      <w:r>
        <w:t xml:space="preserve"> Федерального закона от 5 декабря 2005 г. N 154-ФЗ "О государственной службе российского казачества", </w:t>
      </w:r>
      <w:hyperlink r:id="rId12">
        <w:r>
          <w:rPr>
            <w:color w:val="0000FF"/>
          </w:rPr>
          <w:t>подпунктом 2 пункта 2</w:t>
        </w:r>
      </w:hyperlink>
      <w:r>
        <w:t xml:space="preserve">, </w:t>
      </w:r>
      <w:hyperlink r:id="rId13">
        <w:r>
          <w:rPr>
            <w:color w:val="0000FF"/>
          </w:rPr>
          <w:t>подпунктом 2 пункта 5</w:t>
        </w:r>
      </w:hyperlink>
      <w:r>
        <w:t xml:space="preserve">, </w:t>
      </w:r>
      <w:hyperlink r:id="rId14">
        <w:r>
          <w:rPr>
            <w:color w:val="0000FF"/>
          </w:rPr>
          <w:t>подпунктом 1 пункта 19</w:t>
        </w:r>
      </w:hyperlink>
      <w:r>
        <w:t xml:space="preserve"> Положения о Министерстве юстиции Российской Федерации, утвержденного Указом Президента Российской Федерации от 13 января 2023 г. N 10 "Вопросы Министерства юстиции Российской Федерации", приказываю: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r>
        <w:t>1. Утвердить: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форму отчета некоммерческой организации о своей деятельности согласно </w:t>
      </w:r>
      <w:hyperlink w:anchor="P51">
        <w:r>
          <w:rPr>
            <w:color w:val="0000FF"/>
          </w:rPr>
          <w:t>приложению N 1</w:t>
        </w:r>
      </w:hyperlink>
      <w:r>
        <w:t xml:space="preserve"> к настоящему приказу;</w:t>
      </w:r>
    </w:p>
    <w:p w:rsidR="0056089A" w:rsidRDefault="0056089A">
      <w:pPr>
        <w:pStyle w:val="ConsPlusNormal"/>
        <w:spacing w:before="220"/>
        <w:ind w:firstLine="540"/>
        <w:jc w:val="both"/>
      </w:pPr>
      <w:proofErr w:type="gramStart"/>
      <w:r>
        <w:t xml:space="preserve">Порядок и сроки представления в Министерство юстиции Российской Федерации некоммерческими организациями отчета о своей деятельности (далее - Порядок) согласно </w:t>
      </w:r>
      <w:hyperlink w:anchor="P2760">
        <w:r>
          <w:rPr>
            <w:color w:val="0000FF"/>
          </w:rPr>
          <w:t>приложению N 2</w:t>
        </w:r>
      </w:hyperlink>
      <w:r>
        <w:t xml:space="preserve"> к настоящему приказу;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Порядок размещения на официальном сайте Министерства юстиции Российской Федерации в информационно-телекоммуникационной сети "Интернет" отчетов о деятельности некоммерческих организаций и объем содержащихся в них сведений, подлежащих такому размещению, согласно </w:t>
      </w:r>
      <w:hyperlink w:anchor="P2799">
        <w:r>
          <w:rPr>
            <w:color w:val="0000FF"/>
          </w:rPr>
          <w:t>приложению N 3</w:t>
        </w:r>
      </w:hyperlink>
      <w:r>
        <w:t xml:space="preserve"> к настоящему приказу.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Министерства юстиции Российской Федерации и отдельные положения приказов Министерства юстиции Российской Федерации согласно </w:t>
      </w:r>
      <w:hyperlink w:anchor="P2843">
        <w:r>
          <w:rPr>
            <w:color w:val="0000FF"/>
          </w:rPr>
          <w:t>приложению N 4</w:t>
        </w:r>
      </w:hyperlink>
      <w:r>
        <w:t xml:space="preserve"> к настоящему приказу.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2765">
        <w:r>
          <w:rPr>
            <w:color w:val="0000FF"/>
          </w:rPr>
          <w:t>пунктах 1</w:t>
        </w:r>
      </w:hyperlink>
      <w:r>
        <w:t xml:space="preserve"> и </w:t>
      </w:r>
      <w:hyperlink w:anchor="P2768">
        <w:r>
          <w:rPr>
            <w:color w:val="0000FF"/>
          </w:rPr>
          <w:t>4</w:t>
        </w:r>
      </w:hyperlink>
      <w:r>
        <w:t xml:space="preserve"> Порядка, за 2025 год представляются казачьими обществами, внесенными в государственный реестр казачьих обществ в Российской Федерации (за исключением Всероссийского казачьего общества), не позднее 1 ноября 2026 г.;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2765">
        <w:r>
          <w:rPr>
            <w:color w:val="0000FF"/>
          </w:rPr>
          <w:t>пунктах 1</w:t>
        </w:r>
      </w:hyperlink>
      <w:r>
        <w:t xml:space="preserve"> и </w:t>
      </w:r>
      <w:hyperlink w:anchor="P2768">
        <w:r>
          <w:rPr>
            <w:color w:val="0000FF"/>
          </w:rPr>
          <w:t>4</w:t>
        </w:r>
      </w:hyperlink>
      <w:r>
        <w:t xml:space="preserve"> Порядка, за 2026 год представляются казачьими обществами, внесенными в государственный реестр казачьих обществ в Российской Федерации (за исключением Всероссийского казачьего общества), не позднее 1 июля 2027 г.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4. Настоящий приказ вступает в силу с 1 января 2026 г. и действует в течение 6 лет.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</w:pPr>
      <w:r>
        <w:t>Министр</w:t>
      </w:r>
    </w:p>
    <w:p w:rsidR="0056089A" w:rsidRDefault="0056089A">
      <w:pPr>
        <w:pStyle w:val="ConsPlusNormal"/>
        <w:jc w:val="right"/>
      </w:pPr>
      <w:r>
        <w:t>К.А.ЧУЙЧЕНКО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  <w:outlineLvl w:val="0"/>
      </w:pPr>
      <w:r>
        <w:t>Приложение N 1</w:t>
      </w:r>
    </w:p>
    <w:p w:rsidR="0056089A" w:rsidRDefault="0056089A">
      <w:pPr>
        <w:pStyle w:val="ConsPlusNormal"/>
        <w:jc w:val="right"/>
      </w:pPr>
      <w:r>
        <w:t>к приказу Министерства юстиции</w:t>
      </w:r>
    </w:p>
    <w:p w:rsidR="0056089A" w:rsidRDefault="0056089A">
      <w:pPr>
        <w:pStyle w:val="ConsPlusNormal"/>
        <w:jc w:val="right"/>
      </w:pPr>
      <w:r>
        <w:t>Российской Федерации</w:t>
      </w:r>
    </w:p>
    <w:p w:rsidR="0056089A" w:rsidRDefault="0056089A">
      <w:pPr>
        <w:pStyle w:val="ConsPlusNormal"/>
        <w:jc w:val="right"/>
      </w:pPr>
      <w:r>
        <w:t>от 09.12.2025 N 336</w:t>
      </w:r>
    </w:p>
    <w:p w:rsidR="0056089A" w:rsidRDefault="005608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608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06.07.2026 N 195)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</w:pPr>
      <w:r>
        <w:t>Форма N УН000Х</w:t>
      </w: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736"/>
      </w:tblGrid>
      <w:tr w:rsidR="0056089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8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8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(Минюст России)</w:t>
            </w:r>
          </w:p>
        </w:tc>
      </w:tr>
      <w:tr w:rsidR="0056089A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bookmarkStart w:id="0" w:name="P45"/>
            <w:bookmarkEnd w:id="0"/>
            <w:r>
              <w:t>(полное наименование организации)</w:t>
            </w:r>
          </w:p>
        </w:tc>
      </w:tr>
      <w:tr w:rsidR="0056089A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(адрес (место нахождения) организации)</w:t>
            </w:r>
          </w:p>
        </w:tc>
      </w:tr>
      <w:tr w:rsidR="0056089A">
        <w:tc>
          <w:tcPr>
            <w:tcW w:w="9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insideH w:val="single" w:sz="4" w:space="0" w:color="auto"/>
          </w:tblBorders>
        </w:tblPrEx>
        <w:tc>
          <w:tcPr>
            <w:tcW w:w="9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(адрес, по которому осуществляется связь с организацией)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bookmarkStart w:id="1" w:name="P51"/>
            <w:bookmarkEnd w:id="1"/>
            <w:r>
              <w:t>Отчет о деятельности некоммерческой организации</w:t>
            </w:r>
          </w:p>
          <w:p w:rsidR="0056089A" w:rsidRDefault="0056089A">
            <w:pPr>
              <w:pStyle w:val="ConsPlusNormal"/>
              <w:jc w:val="center"/>
            </w:pPr>
            <w:r>
              <w:t xml:space="preserve">за ____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bookmarkStart w:id="2" w:name="P54"/>
            <w:bookmarkEnd w:id="2"/>
            <w:r>
              <w:t>Раздел 1. Общие сведения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 w:rsidSect="007D5B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6089A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bookmarkStart w:id="3" w:name="P56"/>
            <w:bookmarkEnd w:id="3"/>
            <w:r>
              <w:lastRenderedPageBreak/>
              <w:t>Основной государственный регистрационный номер (далее - ОГРН)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bookmarkStart w:id="4" w:name="P71"/>
            <w:bookmarkEnd w:id="4"/>
            <w:r>
              <w:t>Учетный номер некоммерческой организации (далее - НКО)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6089A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bookmarkStart w:id="5" w:name="P83"/>
            <w:bookmarkEnd w:id="5"/>
            <w:r>
              <w:t>Индивидуальный номер налогоплательщика (далее - ИНН)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56089A" w:rsidRDefault="0056089A">
            <w:pPr>
              <w:pStyle w:val="ConsPlusNormal"/>
            </w:pPr>
            <w:bookmarkStart w:id="6" w:name="P98"/>
            <w:bookmarkEnd w:id="6"/>
            <w:r>
              <w:t>Код причины постановки на учет (далее - КПП)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6089A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bookmarkStart w:id="7" w:name="P110"/>
            <w:bookmarkEnd w:id="7"/>
            <w:r>
              <w:t>Общероссийский классификатор предприятий и организаций (далее - ОКПО)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56089A" w:rsidRDefault="0056089A">
            <w:pPr>
              <w:pStyle w:val="ConsPlusNormal"/>
            </w:pPr>
            <w:bookmarkStart w:id="8" w:name="P125"/>
            <w:bookmarkEnd w:id="8"/>
            <w:r>
              <w:t>Дата включения в единый государственный реестр юридических лиц (далее - ЕГРЮЛ)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  <w:vAlign w:val="center"/>
          </w:tcPr>
          <w:p w:rsidR="0056089A" w:rsidRDefault="0056089A">
            <w:pPr>
              <w:pStyle w:val="ConsPlusNormal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bookmarkStart w:id="9" w:name="P138"/>
            <w:bookmarkEnd w:id="9"/>
            <w:r>
              <w:t>Контактные данные организации: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81"/>
        <w:gridCol w:w="6236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381" w:type="dxa"/>
          </w:tcPr>
          <w:p w:rsidR="0056089A" w:rsidRDefault="0056089A">
            <w:pPr>
              <w:pStyle w:val="ConsPlusNormal"/>
              <w:jc w:val="center"/>
            </w:pPr>
            <w:r>
              <w:t>Тип контакта</w:t>
            </w:r>
          </w:p>
        </w:tc>
        <w:tc>
          <w:tcPr>
            <w:tcW w:w="6236" w:type="dxa"/>
          </w:tcPr>
          <w:p w:rsidR="0056089A" w:rsidRDefault="0056089A">
            <w:pPr>
              <w:pStyle w:val="ConsPlusNormal"/>
              <w:jc w:val="center"/>
            </w:pPr>
            <w:r>
              <w:t>Контактные данные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36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56089A" w:rsidRDefault="0056089A">
            <w:pPr>
              <w:pStyle w:val="ConsPlusNormal"/>
            </w:pPr>
            <w:r>
              <w:t>Электронная почта</w:t>
            </w:r>
          </w:p>
        </w:tc>
        <w:tc>
          <w:tcPr>
            <w:tcW w:w="6236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56089A" w:rsidRDefault="0056089A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6236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  <w:vMerge w:val="restart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tcBorders>
              <w:bottom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6236" w:type="dxa"/>
            <w:tcBorders>
              <w:bottom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381" w:type="dxa"/>
            <w:tcBorders>
              <w:top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6236" w:type="dxa"/>
            <w:tcBorders>
              <w:top w:val="nil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bookmarkStart w:id="10" w:name="P158"/>
            <w:bookmarkEnd w:id="10"/>
            <w:r>
              <w:t>Информационные ресурсы организации в информационно-телекоммуникационной сети "Интернет" (далее - сеть "Интернет"), в том числе социальные сети: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68"/>
        <w:gridCol w:w="2494"/>
        <w:gridCol w:w="3855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68" w:type="dxa"/>
          </w:tcPr>
          <w:p w:rsidR="0056089A" w:rsidRDefault="0056089A">
            <w:pPr>
              <w:pStyle w:val="ConsPlusNormal"/>
              <w:jc w:val="center"/>
            </w:pPr>
            <w:r>
              <w:t>Тип ресурса</w:t>
            </w:r>
          </w:p>
        </w:tc>
        <w:tc>
          <w:tcPr>
            <w:tcW w:w="249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ресурса</w:t>
            </w:r>
          </w:p>
        </w:tc>
        <w:tc>
          <w:tcPr>
            <w:tcW w:w="3855" w:type="dxa"/>
          </w:tcPr>
          <w:p w:rsidR="0056089A" w:rsidRDefault="0056089A">
            <w:pPr>
              <w:pStyle w:val="ConsPlusNormal"/>
              <w:jc w:val="center"/>
            </w:pPr>
            <w:r>
              <w:t>Сетевой адрес, позволяющий идентифицировать ресурс в сети "Интернет"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4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855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>Раздел 2. Организация деятельности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2.1. Учрежденные средства массовой информации (далее - СМИ)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1587"/>
        <w:gridCol w:w="1417"/>
        <w:gridCol w:w="1928"/>
        <w:gridCol w:w="1984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Номер свидетельства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Форма распространения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Территория распространения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2.2. Участие в других юридических лицах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14"/>
        <w:gridCol w:w="4819"/>
        <w:gridCol w:w="907"/>
        <w:gridCol w:w="107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1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Форма участия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Дата начала участия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2.3. Наличие лицензии (допусков, аккредитаций)</w:t>
            </w:r>
          </w:p>
        </w:tc>
      </w:tr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lastRenderedPageBreak/>
              <w:t>2.3.1. Разрешение на ведение определенных видов деятельности: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984"/>
        <w:gridCol w:w="1134"/>
        <w:gridCol w:w="1644"/>
        <w:gridCol w:w="1644"/>
        <w:gridCol w:w="107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Тип лицензии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Регистрационный номер лицензии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Дата лицензии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органа, выдавшего лицензию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Лицензируемый вид деятельности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2.3.2. Сведения об аккредитации: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1984"/>
        <w:gridCol w:w="1020"/>
        <w:gridCol w:w="1644"/>
        <w:gridCol w:w="1757"/>
        <w:gridCol w:w="107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Тип лицензии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Регистрационный номер лицензии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Дата выдачи свидетельства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органа, выдавшего свидетельство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Аккредитуемый вид деятельности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2.3.3 Сведения о допусках: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20"/>
        <w:gridCol w:w="1020"/>
        <w:gridCol w:w="1020"/>
        <w:gridCol w:w="2438"/>
        <w:gridCol w:w="2041"/>
        <w:gridCol w:w="107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Вид допуска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Статус допуска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2438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 (организации), выдавшей допуск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Вид </w:t>
            </w:r>
            <w:proofErr w:type="gramStart"/>
            <w:r>
              <w:t>деятельности</w:t>
            </w:r>
            <w:proofErr w:type="gramEnd"/>
            <w:r>
              <w:t xml:space="preserve"> на который получен допуск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Срок действия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43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4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2.4. Учредители: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94"/>
        <w:gridCol w:w="964"/>
        <w:gridCol w:w="1928"/>
        <w:gridCol w:w="2268"/>
        <w:gridCol w:w="737"/>
        <w:gridCol w:w="737"/>
        <w:gridCol w:w="1077"/>
        <w:gridCol w:w="1690"/>
        <w:gridCol w:w="175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Тип учредителя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Фамилия, имя, отчество (при наличии) (далее - ФИО) физического лица или индивидуального предпринимателя (далее - ИП)</w:t>
            </w:r>
            <w:proofErr w:type="gramEnd"/>
          </w:p>
        </w:tc>
        <w:tc>
          <w:tcPr>
            <w:tcW w:w="2268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основной индивидуального предпринимателя (далее - ОГРНИП)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690" w:type="dxa"/>
          </w:tcPr>
          <w:p w:rsidR="0056089A" w:rsidRDefault="0056089A">
            <w:pPr>
              <w:pStyle w:val="ConsPlusNormal"/>
              <w:jc w:val="center"/>
            </w:pPr>
            <w:r>
              <w:t>Страховой номер индивидуального лицевого счета (далее - СНИЛС) (при наличии)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326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26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9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0"/>
        <w:gridCol w:w="1344"/>
        <w:gridCol w:w="1020"/>
      </w:tblGrid>
      <w:tr w:rsidR="0056089A"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2.5. Общее количество членов (участников) НКО: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</w:t>
            </w:r>
          </w:p>
        </w:tc>
      </w:tr>
      <w:tr w:rsidR="0056089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left="283" w:firstLine="283"/>
              <w:jc w:val="both"/>
            </w:pPr>
            <w:bookmarkStart w:id="11" w:name="P326"/>
            <w:bookmarkEnd w:id="11"/>
            <w:r>
              <w:t>&lt;**&gt; Для заполнения иностранными гражданами</w:t>
            </w:r>
          </w:p>
        </w:tc>
      </w:tr>
      <w:tr w:rsidR="0056089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2.6. Органы некоммерческой организации:</w:t>
            </w:r>
          </w:p>
        </w:tc>
      </w:tr>
      <w:tr w:rsidR="0056089A">
        <w:tc>
          <w:tcPr>
            <w:tcW w:w="9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2.6.1. Высший орган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20"/>
        <w:gridCol w:w="1077"/>
        <w:gridCol w:w="1417"/>
        <w:gridCol w:w="680"/>
        <w:gridCol w:w="907"/>
        <w:gridCol w:w="1757"/>
        <w:gridCol w:w="1361"/>
        <w:gridCol w:w="964"/>
        <w:gridCol w:w="1928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58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75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92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(лица)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75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 xml:space="preserve">Персональный состав </w:t>
            </w:r>
            <w:hyperlink w:anchor="P524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37"/>
        <w:gridCol w:w="737"/>
        <w:gridCol w:w="680"/>
        <w:gridCol w:w="964"/>
        <w:gridCol w:w="1984"/>
        <w:gridCol w:w="874"/>
        <w:gridCol w:w="964"/>
        <w:gridCol w:w="1531"/>
        <w:gridCol w:w="737"/>
        <w:gridCol w:w="737"/>
        <w:gridCol w:w="850"/>
        <w:gridCol w:w="1368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ФИО (ИП)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98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8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 для физических лиц)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53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525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7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36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(лица)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8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7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8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7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Лист</w:t>
            </w:r>
            <w:proofErr w:type="gramStart"/>
            <w:r>
              <w:t xml:space="preserve"> Б</w:t>
            </w:r>
            <w:proofErr w:type="gramEnd"/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2.6.2 Руководящий орган (коллегиальный орган управления)</w:t>
            </w:r>
          </w:p>
        </w:tc>
      </w:tr>
      <w:tr w:rsidR="0056089A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r>
              <w:t>Руководящий орган отсутствует по уставу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1020"/>
        <w:gridCol w:w="1304"/>
        <w:gridCol w:w="454"/>
        <w:gridCol w:w="510"/>
        <w:gridCol w:w="1417"/>
        <w:gridCol w:w="794"/>
        <w:gridCol w:w="794"/>
        <w:gridCol w:w="1644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Коллегиальный/Единоличный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96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64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5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Персональный состав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0"/>
        <w:gridCol w:w="680"/>
        <w:gridCol w:w="680"/>
        <w:gridCol w:w="737"/>
        <w:gridCol w:w="1020"/>
        <w:gridCol w:w="624"/>
        <w:gridCol w:w="1191"/>
        <w:gridCol w:w="1984"/>
        <w:gridCol w:w="1301"/>
        <w:gridCol w:w="600"/>
        <w:gridCol w:w="794"/>
        <w:gridCol w:w="1531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Руководящий орган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Отметка о праве действовать без доверенности</w:t>
            </w:r>
          </w:p>
        </w:tc>
        <w:tc>
          <w:tcPr>
            <w:tcW w:w="62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98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525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0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39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53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0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53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0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0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bookmarkStart w:id="12" w:name="P489"/>
            <w:bookmarkEnd w:id="12"/>
            <w:r>
              <w:t>2.6.3. Исполнительный орган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1020"/>
        <w:gridCol w:w="1304"/>
        <w:gridCol w:w="730"/>
        <w:gridCol w:w="737"/>
        <w:gridCol w:w="1757"/>
        <w:gridCol w:w="1361"/>
        <w:gridCol w:w="1020"/>
        <w:gridCol w:w="1771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46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75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77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75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77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7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7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3" w:name="P524"/>
            <w:bookmarkEnd w:id="13"/>
            <w:r>
              <w:t>&lt;*&gt; Персональный состав высшего органа заполняется для унитарных и благотворительных организаций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4" w:name="P525"/>
            <w:bookmarkEnd w:id="14"/>
            <w:r>
              <w:t>&lt;**&gt; Для заполнения иностранными гражданами</w:t>
            </w:r>
          </w:p>
        </w:tc>
      </w:tr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Лист</w:t>
            </w:r>
            <w:proofErr w:type="gramStart"/>
            <w:r>
              <w:t xml:space="preserve"> В</w:t>
            </w:r>
            <w:proofErr w:type="gramEnd"/>
          </w:p>
        </w:tc>
      </w:tr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Персональный состав: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42"/>
        <w:gridCol w:w="878"/>
        <w:gridCol w:w="802"/>
        <w:gridCol w:w="737"/>
        <w:gridCol w:w="1020"/>
        <w:gridCol w:w="1134"/>
        <w:gridCol w:w="1417"/>
        <w:gridCol w:w="874"/>
        <w:gridCol w:w="1077"/>
        <w:gridCol w:w="1781"/>
        <w:gridCol w:w="1077"/>
        <w:gridCol w:w="510"/>
        <w:gridCol w:w="494"/>
        <w:gridCol w:w="888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42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Исполнительный орган</w:t>
            </w:r>
          </w:p>
        </w:tc>
        <w:tc>
          <w:tcPr>
            <w:tcW w:w="87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ФИО (ИП)</w:t>
            </w:r>
          </w:p>
        </w:tc>
        <w:tc>
          <w:tcPr>
            <w:tcW w:w="802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Отметка о праве действовать без доверенности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ЕГРИП</w:t>
            </w:r>
          </w:p>
        </w:tc>
        <w:tc>
          <w:tcPr>
            <w:tcW w:w="8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 для физических лиц)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78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657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00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88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42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78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02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78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494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888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78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2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7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81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94" w:type="dxa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88" w:type="dxa"/>
          </w:tcPr>
          <w:p w:rsidR="0056089A" w:rsidRDefault="0056089A">
            <w:pPr>
              <w:pStyle w:val="ConsPlusNormal"/>
              <w:jc w:val="center"/>
            </w:pPr>
            <w:r>
              <w:t>15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7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0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7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8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8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2.6.4. Органы контроля (надзора)</w:t>
            </w:r>
          </w:p>
        </w:tc>
      </w:tr>
      <w:tr w:rsidR="0056089A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r>
              <w:t>Органы контроля (надзора) отсутствуют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0"/>
        <w:gridCol w:w="1020"/>
        <w:gridCol w:w="1304"/>
        <w:gridCol w:w="567"/>
        <w:gridCol w:w="567"/>
        <w:gridCol w:w="1644"/>
        <w:gridCol w:w="737"/>
        <w:gridCol w:w="794"/>
        <w:gridCol w:w="1984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13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64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Даты проведения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98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уполномоченного органа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64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8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Персональный состав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134"/>
        <w:gridCol w:w="680"/>
        <w:gridCol w:w="794"/>
        <w:gridCol w:w="850"/>
        <w:gridCol w:w="737"/>
        <w:gridCol w:w="1094"/>
        <w:gridCol w:w="2098"/>
        <w:gridCol w:w="1474"/>
        <w:gridCol w:w="510"/>
        <w:gridCol w:w="567"/>
        <w:gridCol w:w="1361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Орган контроля (надзора)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СНИЛС (</w:t>
            </w:r>
            <w:proofErr w:type="gramStart"/>
            <w:r>
              <w:t>при</w:t>
            </w:r>
            <w:proofErr w:type="gramEnd"/>
            <w:r>
              <w:t xml:space="preserve"> наличия)</w:t>
            </w:r>
          </w:p>
        </w:tc>
        <w:tc>
          <w:tcPr>
            <w:tcW w:w="209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657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07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 акта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9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7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0"/>
        <w:gridCol w:w="1380"/>
        <w:gridCol w:w="976"/>
      </w:tblGrid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r>
              <w:t>&lt;*&gt; Персональный состав высшего органа заполняется для унитарных и благотворительных организаций.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5" w:name="P657"/>
            <w:bookmarkEnd w:id="15"/>
            <w:r>
              <w:t>&lt;**&gt; Для заполнения иностранными гражданами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2.6.5. Иные органы</w:t>
            </w:r>
          </w:p>
        </w:tc>
      </w:tr>
      <w:tr w:rsidR="0056089A">
        <w:tc>
          <w:tcPr>
            <w:tcW w:w="6720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</w:pPr>
            <w:r>
              <w:t>Иные органы отсутствуют по уставу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976" w:type="dxa"/>
            <w:tcBorders>
              <w:top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907"/>
        <w:gridCol w:w="1020"/>
        <w:gridCol w:w="1304"/>
        <w:gridCol w:w="567"/>
        <w:gridCol w:w="567"/>
        <w:gridCol w:w="1848"/>
        <w:gridCol w:w="1361"/>
        <w:gridCol w:w="907"/>
        <w:gridCol w:w="1361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Коллегиальный (единоличный)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назначения (избрания)</w:t>
            </w:r>
          </w:p>
        </w:tc>
        <w:tc>
          <w:tcPr>
            <w:tcW w:w="113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84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Периодичность проведения заседаний согласно уставу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Даты проведения заседаний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Количественный состав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848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8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4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56089A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Персональный состав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94"/>
        <w:gridCol w:w="749"/>
        <w:gridCol w:w="737"/>
        <w:gridCol w:w="737"/>
        <w:gridCol w:w="794"/>
        <w:gridCol w:w="1928"/>
        <w:gridCol w:w="737"/>
        <w:gridCol w:w="1094"/>
        <w:gridCol w:w="2041"/>
        <w:gridCol w:w="1421"/>
        <w:gridCol w:w="567"/>
        <w:gridCol w:w="567"/>
        <w:gridCol w:w="1417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Иной орган</w:t>
            </w:r>
          </w:p>
        </w:tc>
        <w:tc>
          <w:tcPr>
            <w:tcW w:w="74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юридического лица</w:t>
            </w:r>
          </w:p>
        </w:tc>
        <w:tc>
          <w:tcPr>
            <w:tcW w:w="192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204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744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42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избрания (назначения)</w:t>
            </w:r>
          </w:p>
        </w:tc>
        <w:tc>
          <w:tcPr>
            <w:tcW w:w="113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 полномочий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Реквизиты акта о назначении (избрании)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4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04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2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49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9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21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4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4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2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23"/>
      </w:tblGrid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r>
              <w:t>&lt;*&gt; Персональный состав высшего органа заполняется для унитарных и благотворительных организаций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6" w:name="P744"/>
            <w:bookmarkEnd w:id="16"/>
            <w:r>
              <w:t>&lt;**&gt; Документ, подтверждающий нахождение на территории Российской Федерации, обязателен для заполнения иностранными гражданами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Лист</w:t>
            </w:r>
            <w:proofErr w:type="gramStart"/>
            <w:r>
              <w:t xml:space="preserve"> Д</w:t>
            </w:r>
            <w:proofErr w:type="gramEnd"/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2.7. Сведения об участниках деятельности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3"/>
            </w:pPr>
            <w:r>
              <w:t>2.7.1. Среднесписочная и общая численность работников: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2.7.1.1. Среднесписочная численность работников, за исключением внешних совместителей,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2.7.1.2. Общая численность работников, за исключением внешних совместителей,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2.7.1.3. Среднемесячная заработная плата работников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2.7.1.4. Персональный состав работников (на конец года)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794"/>
        <w:gridCol w:w="1077"/>
        <w:gridCol w:w="1871"/>
        <w:gridCol w:w="1361"/>
        <w:gridCol w:w="737"/>
        <w:gridCol w:w="73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40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Реквизиты трудового договора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17"/>
      </w:tblGrid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Лист</w:t>
            </w:r>
            <w:proofErr w:type="gramStart"/>
            <w:r>
              <w:t xml:space="preserve"> Д</w:t>
            </w:r>
            <w:proofErr w:type="gramEnd"/>
          </w:p>
          <w:p w:rsidR="0056089A" w:rsidRDefault="0056089A">
            <w:pPr>
              <w:pStyle w:val="ConsPlusNormal"/>
              <w:jc w:val="right"/>
            </w:pPr>
            <w:r>
              <w:t>(продолжение страницы)</w:t>
            </w: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3"/>
            </w:pPr>
            <w:r>
              <w:t>2.7.2. Средняя и общая численность внешних совместителей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2.7.2.1. Средняя численность внешних совместителей,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2.7.2.2. Общая численность внешних совместителей,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 xml:space="preserve">2.7.2.3. Среднемесячный </w:t>
            </w:r>
            <w:proofErr w:type="gramStart"/>
            <w:r>
              <w:t>размер оплаты труда</w:t>
            </w:r>
            <w:proofErr w:type="gramEnd"/>
            <w:r>
              <w:t xml:space="preserve"> внешних совместителей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2.7.2.4. Персональный состав внешних совместителей (на конец года)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794"/>
        <w:gridCol w:w="1077"/>
        <w:gridCol w:w="1871"/>
        <w:gridCol w:w="1361"/>
        <w:gridCol w:w="737"/>
        <w:gridCol w:w="73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40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Реквизиты договора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17"/>
      </w:tblGrid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7" w:name="P840"/>
            <w:bookmarkEnd w:id="17"/>
            <w:r>
              <w:t>&lt;**&gt; Документ, подтверждающий законность нахождения на территории Российской Федерации, обязателен для заполнения иностранными гражданами</w:t>
            </w: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3"/>
            </w:pPr>
            <w:r>
              <w:t>2.7.3. Средняя и общая численность работников, привлеченных по договорам гражданско-правового характера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2.7.3.1. Средняя численность работников, привлеченных по договорам гражданско-правового характера,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89A" w:rsidRDefault="0056089A">
            <w:pPr>
              <w:pStyle w:val="ConsPlusNormal"/>
            </w:pPr>
            <w:r>
              <w:t>2.7.3.2. Общая численность работников, привлеченных по договорам гражданско-правового характера,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89A" w:rsidRDefault="0056089A">
            <w:pPr>
              <w:pStyle w:val="ConsPlusNormal"/>
            </w:pPr>
            <w:r>
              <w:t xml:space="preserve">2.7.3.3. Среднемесячный </w:t>
            </w:r>
            <w:proofErr w:type="gramStart"/>
            <w:r>
              <w:t>размер оплаты труда</w:t>
            </w:r>
            <w:proofErr w:type="gramEnd"/>
            <w:r>
              <w:t xml:space="preserve"> работников, привлеченных по договорам гражданско-правового характера, в отчетном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рублей.</w:t>
            </w:r>
          </w:p>
        </w:tc>
      </w:tr>
      <w:tr w:rsidR="0056089A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2.7.3.4. Персональный состав работников, привлеченных по договорам гражданско-правового характера (на конец года)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"/>
        <w:gridCol w:w="680"/>
        <w:gridCol w:w="680"/>
        <w:gridCol w:w="680"/>
        <w:gridCol w:w="1077"/>
        <w:gridCol w:w="2098"/>
        <w:gridCol w:w="737"/>
        <w:gridCol w:w="624"/>
        <w:gridCol w:w="1361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Гражданство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СНИЛС (при наличии)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Документ, удостоверяющий личность (подтверждающий законность нахождения на территории Российской Федерации </w:t>
            </w:r>
            <w:hyperlink w:anchor="P894">
              <w:r>
                <w:rPr>
                  <w:color w:val="0000FF"/>
                </w:rPr>
                <w:t>&lt;**&gt;</w:t>
              </w:r>
            </w:hyperlink>
            <w:r>
              <w:t>), и его реквизиты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Адрес места жительства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Реквизиты договора гражданско-правового характера (далее - ГПХ)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850"/>
        <w:gridCol w:w="1423"/>
      </w:tblGrid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3"/>
            </w:pPr>
            <w:r>
              <w:t>2.7.4. Средняя и общая численность добровольцев (волонтеров)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2.7.4.1. Средняя численность добровольцев (волонтеров), за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089A" w:rsidRDefault="0056089A">
            <w:pPr>
              <w:pStyle w:val="ConsPlusNormal"/>
            </w:pPr>
            <w:r>
              <w:lastRenderedPageBreak/>
              <w:t>2.7.4.2. Общая численность добровольцев (волонтеров), за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человек.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2.7.4.3. Общее количество часов, отработанных добровольцами (волонтерами), ____ часов.</w:t>
            </w:r>
          </w:p>
        </w:tc>
      </w:tr>
      <w:tr w:rsidR="0056089A">
        <w:tc>
          <w:tcPr>
            <w:tcW w:w="90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540"/>
              <w:jc w:val="both"/>
            </w:pPr>
            <w:bookmarkStart w:id="18" w:name="P894"/>
            <w:bookmarkEnd w:id="18"/>
            <w:r>
              <w:t>&lt;**&gt; Для заполнения иностранными гражданами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bookmarkStart w:id="19" w:name="P898"/>
            <w:bookmarkEnd w:id="19"/>
            <w:r>
              <w:t>Раздел 3. Деятельность, осуществляемая в отчетном периоде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 xml:space="preserve">3.1. Общероссийский </w:t>
            </w:r>
            <w:hyperlink r:id="rId16">
              <w:r>
                <w:rPr>
                  <w:color w:val="0000FF"/>
                </w:rPr>
                <w:t>классификатор</w:t>
              </w:r>
            </w:hyperlink>
            <w:r>
              <w:t xml:space="preserve"> видов экономической деятельности (далее - ОКВЭД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077"/>
        <w:gridCol w:w="340"/>
        <w:gridCol w:w="5613"/>
      </w:tblGrid>
      <w:tr w:rsidR="0056089A">
        <w:tc>
          <w:tcPr>
            <w:tcW w:w="2041" w:type="dxa"/>
            <w:tcBorders>
              <w:top w:val="nil"/>
              <w:left w:val="nil"/>
              <w:bottom w:val="nil"/>
            </w:tcBorders>
            <w:vAlign w:val="bottom"/>
          </w:tcPr>
          <w:p w:rsidR="0056089A" w:rsidRDefault="0056089A">
            <w:pPr>
              <w:pStyle w:val="ConsPlusNormal"/>
            </w:pPr>
            <w:bookmarkStart w:id="20" w:name="P902"/>
            <w:bookmarkEnd w:id="20"/>
            <w:r>
              <w:t xml:space="preserve">Основной </w:t>
            </w:r>
            <w:hyperlink r:id="rId17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>: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(Код)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bookmarkStart w:id="21" w:name="P912"/>
            <w:bookmarkEnd w:id="21"/>
            <w:r>
              <w:t xml:space="preserve">Дополнительные коды </w:t>
            </w:r>
            <w:hyperlink r:id="rId18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(при наличии)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Наименование </w:t>
            </w:r>
            <w:hyperlink r:id="rId19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25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56089A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3.2. НКО является социально ориентированной (далее - СОНКО)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bookmarkStart w:id="22" w:name="P924"/>
            <w:bookmarkEnd w:id="22"/>
            <w:r>
              <w:t>3.2.1. Виды осуществляемой деятельности в отчетном году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Виды деятельности, осуществляемые на основании </w:t>
            </w:r>
            <w:hyperlink r:id="rId20">
              <w:r>
                <w:rPr>
                  <w:color w:val="0000FF"/>
                </w:rPr>
                <w:t>статьи 31.1</w:t>
              </w:r>
            </w:hyperlink>
            <w:r>
              <w:t xml:space="preserve"> Федерального закона от 12.01.1996 N 7-ФЗ "О некоммерческих организациях" (далее - ФЗ N 7)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3.3.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bookmarkStart w:id="23" w:name="P936"/>
            <w:bookmarkEnd w:id="23"/>
            <w:r>
              <w:t xml:space="preserve">Виды деятельности, предусмотренные Федеральным </w:t>
            </w:r>
            <w:hyperlink r:id="rId21">
              <w:r>
                <w:rPr>
                  <w:color w:val="0000FF"/>
                </w:rPr>
                <w:t>законом</w:t>
              </w:r>
            </w:hyperlink>
            <w:r>
              <w:t xml:space="preserve"> от 14.07.2022 N 255-ФЗ "О </w:t>
            </w:r>
            <w:proofErr w:type="gramStart"/>
            <w:r>
              <w:t>контроле за</w:t>
            </w:r>
            <w:proofErr w:type="gramEnd"/>
            <w:r>
              <w:t xml:space="preserve"> деятельностью лиц, находящихся под иностранным влиянием" (далее - ФЗ N 255-ФЗ)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56089A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bookmarkStart w:id="24" w:name="P942"/>
            <w:bookmarkEnd w:id="24"/>
            <w:r>
              <w:t xml:space="preserve">3.4. Некоммерческая организация - собственник целевого капитала в соответствии с Федеральным </w:t>
            </w:r>
            <w:hyperlink r:id="rId22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</w:t>
            </w:r>
            <w:r>
              <w:lastRenderedPageBreak/>
              <w:t>формирования и использования целевого капитала некоммерческих организаций"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Вид некоммерческой организации - собственника целевого капитала (включая (или без учета) специализированную (специлизированной) организацию (организации) управления целевым капиталом)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Коды </w:t>
            </w:r>
            <w:hyperlink r:id="rId23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25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3.5.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56089A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  <w:jc w:val="both"/>
            </w:pPr>
            <w:bookmarkStart w:id="25" w:name="P957"/>
            <w:bookmarkEnd w:id="25"/>
            <w:r>
              <w:t xml:space="preserve">Выполняет функцию ресурсного центра поддержки СОНКО (заполнить V при выполнении критериев на основании </w:t>
            </w:r>
            <w:hyperlink r:id="rId24">
              <w:r>
                <w:rPr>
                  <w:color w:val="0000FF"/>
                </w:rPr>
                <w:t>пункта 2.3 статьи 2</w:t>
              </w:r>
            </w:hyperlink>
            <w:r>
              <w:t xml:space="preserve"> ФЗ N 7)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3.5.1.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47"/>
        <w:gridCol w:w="1224"/>
      </w:tblGrid>
      <w:tr w:rsidR="0056089A">
        <w:tc>
          <w:tcPr>
            <w:tcW w:w="7847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Выполняет функцию ресурсного центра добровольчества (волонтерства) (</w:t>
            </w:r>
            <w:hyperlink r:id="rId25">
              <w:r>
                <w:rPr>
                  <w:color w:val="0000FF"/>
                </w:rPr>
                <w:t>пункт 8 статьи 5</w:t>
              </w:r>
            </w:hyperlink>
            <w:r>
              <w:t xml:space="preserve"> Федерального закона от 11.08.1995 N 135-ФЗ "О благотворительной деятельности и добровольчестве (волонтерстве)") (заполнить V при соответствии критериям)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Лист</w:t>
            </w:r>
            <w:proofErr w:type="gramStart"/>
            <w:r>
              <w:t xml:space="preserve"> А</w:t>
            </w:r>
            <w:proofErr w:type="gramEnd"/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bookmarkStart w:id="26" w:name="P968"/>
            <w:bookmarkEnd w:id="26"/>
            <w:r>
              <w:t>3.6. Виды деятельности, осуществляемые в отчетном периоде в соответствии с уставом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3.6.1. Уставная деятельность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191"/>
        <w:gridCol w:w="1417"/>
        <w:gridCol w:w="1649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Вид (виды) деятельности согласно уставу, осуществляемый (осуществляемые) в отчетном году</w:t>
            </w:r>
            <w:proofErr w:type="gramEnd"/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(при наличии)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Получение дохода</w:t>
            </w:r>
          </w:p>
        </w:tc>
        <w:tc>
          <w:tcPr>
            <w:tcW w:w="1649" w:type="dxa"/>
          </w:tcPr>
          <w:p w:rsidR="0056089A" w:rsidRDefault="0056089A">
            <w:pPr>
              <w:pStyle w:val="ConsPlusNormal"/>
              <w:jc w:val="center"/>
            </w:pPr>
            <w:r>
              <w:t>Безвозмездная основа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9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9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3.6.2. Приносящее доход производство товаров, выполнение работ и оказание услуг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871"/>
        <w:gridCol w:w="2386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Деятельность согласно уставу, в рамках которой осуществлялось приносящее доход производство товаров, выполнение работ и оказание услуг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hyperlink r:id="rId27">
              <w:r>
                <w:rPr>
                  <w:color w:val="0000FF"/>
                </w:rPr>
                <w:t>ОКВЭД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  <w:r>
              <w:t xml:space="preserve"> (при наличии)</w:t>
            </w:r>
          </w:p>
        </w:tc>
        <w:tc>
          <w:tcPr>
            <w:tcW w:w="2386" w:type="dxa"/>
          </w:tcPr>
          <w:p w:rsidR="0056089A" w:rsidRDefault="0056089A">
            <w:pPr>
              <w:pStyle w:val="ConsPlusNormal"/>
              <w:jc w:val="center"/>
            </w:pPr>
            <w:r>
              <w:t>Товары, работы и услуги, производимые (оказываемые) в отчетном году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6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386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3.6.3. Приобретение и реализация ценных бумаг, имущественных прав и неимущественных прав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211"/>
        <w:gridCol w:w="1587"/>
        <w:gridCol w:w="1645"/>
        <w:gridCol w:w="1417"/>
        <w:gridCol w:w="1649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211" w:type="dxa"/>
          </w:tcPr>
          <w:p w:rsidR="0056089A" w:rsidRDefault="0056089A">
            <w:pPr>
              <w:pStyle w:val="ConsPlusNormal"/>
              <w:jc w:val="center"/>
            </w:pPr>
            <w:r>
              <w:t>Виды деятельности согласно уставу, в рамках которых осуществлялась деятельность с ценными бумагами, имущественными и неимущественными правами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приобретенного имущественного права в рамках вида деятельности</w:t>
            </w:r>
          </w:p>
        </w:tc>
        <w:tc>
          <w:tcPr>
            <w:tcW w:w="1645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реализованного имущественного права в рамках вида деятельности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приобретенного неимущественного права в рамках вида деятельности</w:t>
            </w:r>
          </w:p>
        </w:tc>
        <w:tc>
          <w:tcPr>
            <w:tcW w:w="1649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реализованного неимущественного права в рамках вида деятельности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5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9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5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9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3.6.4. Участие в хозяйственных обществах и участие в товариществах на вере в качестве вкладчика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4257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Виды деятельности согласно уставу, на основании которых производилось участие в хозяйственных обществах и товариществах на вере в качестве вкладчика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>Участие в хозяйственных обществах и товариществах на вере в качестве вкладчика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425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3.7. Перечень иных видов приносящей доход деятельности, в том числе предпринимательской, согласно уставу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509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r>
              <w:t>Виды деятельности согласно уставу, приносящие доход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9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3.8. Иные виды деятельности, в том числе приносящие доход, осуществляемые в отчетном периоде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4252"/>
        <w:gridCol w:w="1871"/>
        <w:gridCol w:w="2386"/>
      </w:tblGrid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Получение дохода</w:t>
            </w:r>
          </w:p>
        </w:tc>
        <w:tc>
          <w:tcPr>
            <w:tcW w:w="2386" w:type="dxa"/>
          </w:tcPr>
          <w:p w:rsidR="0056089A" w:rsidRDefault="0056089A">
            <w:pPr>
              <w:pStyle w:val="ConsPlusNormal"/>
              <w:jc w:val="center"/>
            </w:pPr>
            <w:r>
              <w:t>Безвозмездная основа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6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c>
          <w:tcPr>
            <w:tcW w:w="56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386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>Раздел 4. Сведения об имуществе, цифровых финансовых активах и обязательствах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4.1. Недвижимое имущество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4.1.1. Наличие недвижимого имущества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907"/>
        <w:gridCol w:w="883"/>
        <w:gridCol w:w="737"/>
        <w:gridCol w:w="510"/>
        <w:gridCol w:w="340"/>
        <w:gridCol w:w="454"/>
        <w:gridCol w:w="340"/>
        <w:gridCol w:w="397"/>
        <w:gridCol w:w="527"/>
        <w:gridCol w:w="493"/>
        <w:gridCol w:w="527"/>
        <w:gridCol w:w="680"/>
        <w:gridCol w:w="1304"/>
        <w:gridCol w:w="664"/>
        <w:gridCol w:w="437"/>
        <w:gridCol w:w="640"/>
        <w:gridCol w:w="979"/>
        <w:gridCol w:w="509"/>
        <w:gridCol w:w="682"/>
        <w:gridCol w:w="96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объекта имущества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объекта собственности</w:t>
            </w:r>
          </w:p>
        </w:tc>
        <w:tc>
          <w:tcPr>
            <w:tcW w:w="883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587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.</w:t>
            </w:r>
          </w:p>
        </w:tc>
        <w:tc>
          <w:tcPr>
            <w:tcW w:w="794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924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5724" w:type="dxa"/>
            <w:gridSpan w:val="8"/>
          </w:tcPr>
          <w:p w:rsidR="0056089A" w:rsidRDefault="0056089A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19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Первоначальная (переоцененная) стоимость имущества в тыс. руб.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83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85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24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10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619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Форма собственности имущества, которое предоставляется НКО</w:t>
            </w:r>
          </w:p>
        </w:tc>
        <w:tc>
          <w:tcPr>
            <w:tcW w:w="1191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3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2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0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19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15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83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924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01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right w:val="nil"/>
          </w:tblBorders>
        </w:tblPrEx>
        <w:tc>
          <w:tcPr>
            <w:tcW w:w="14005" w:type="dxa"/>
            <w:gridSpan w:val="22"/>
            <w:tcBorders>
              <w:right w:val="nil"/>
            </w:tcBorders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объекта имущества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объекта собственности</w:t>
            </w:r>
          </w:p>
        </w:tc>
        <w:tc>
          <w:tcPr>
            <w:tcW w:w="883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247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737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5272" w:type="dxa"/>
            <w:gridSpan w:val="8"/>
          </w:tcPr>
          <w:p w:rsidR="0056089A" w:rsidRDefault="0056089A">
            <w:pPr>
              <w:pStyle w:val="ConsPlusNormal"/>
              <w:jc w:val="center"/>
            </w:pPr>
            <w:r>
              <w:t>Приобретатель</w:t>
            </w:r>
          </w:p>
        </w:tc>
        <w:tc>
          <w:tcPr>
            <w:tcW w:w="1488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Остаточная стоимость отчуждаемого имущества, в тыс. руб.</w:t>
            </w:r>
          </w:p>
        </w:tc>
        <w:tc>
          <w:tcPr>
            <w:tcW w:w="1646" w:type="dxa"/>
            <w:gridSpan w:val="2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Цена отчуждения (тыс. руб.),</w:t>
            </w:r>
          </w:p>
          <w:p w:rsidR="0056089A" w:rsidRDefault="0056089A">
            <w:pPr>
              <w:pStyle w:val="ConsPlusNormal"/>
              <w:jc w:val="center"/>
            </w:pPr>
            <w:r>
              <w:t>без налога на добавленную стоимость (далее - НДС)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83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527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648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07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</w:t>
            </w:r>
          </w:p>
        </w:tc>
        <w:tc>
          <w:tcPr>
            <w:tcW w:w="1488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46" w:type="dxa"/>
            <w:gridSpan w:val="2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3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2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48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8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6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83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52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648" w:type="dxa"/>
            <w:gridSpan w:val="3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488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646" w:type="dxa"/>
            <w:gridSpan w:val="2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4.2. Интеллектуальная собственность (нематериальные активы)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907"/>
        <w:gridCol w:w="737"/>
        <w:gridCol w:w="964"/>
        <w:gridCol w:w="1590"/>
        <w:gridCol w:w="1020"/>
        <w:gridCol w:w="2392"/>
        <w:gridCol w:w="1619"/>
        <w:gridCol w:w="1723"/>
        <w:gridCol w:w="1134"/>
        <w:gridCol w:w="96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Объект права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70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Реквизиты документа, подтверждающего право на результаты интеллектуальной деятельности</w:t>
            </w:r>
          </w:p>
        </w:tc>
        <w:tc>
          <w:tcPr>
            <w:tcW w:w="6621" w:type="dxa"/>
            <w:gridSpan w:val="4"/>
          </w:tcPr>
          <w:p w:rsidR="0056089A" w:rsidRDefault="0056089A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723" w:type="dxa"/>
          </w:tcPr>
          <w:p w:rsidR="0056089A" w:rsidRDefault="0056089A">
            <w:pPr>
              <w:pStyle w:val="ConsPlusNormal"/>
              <w:jc w:val="center"/>
            </w:pPr>
            <w:r>
              <w:t>Первоначальная (переоцененная) стоимость права на результаты интелектуальной деятельности в тыс. руб. на конец отчетного года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Цена отчуждения (тыс. руб.), без НДС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и реквизиты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590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392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619" w:type="dxa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</w:t>
            </w:r>
          </w:p>
        </w:tc>
        <w:tc>
          <w:tcPr>
            <w:tcW w:w="1723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92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23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9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39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23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4.3. Транспортные средства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4.3.1. Наличие транспортных средств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1131"/>
        <w:gridCol w:w="936"/>
        <w:gridCol w:w="854"/>
        <w:gridCol w:w="737"/>
        <w:gridCol w:w="850"/>
        <w:gridCol w:w="1361"/>
        <w:gridCol w:w="680"/>
        <w:gridCol w:w="2052"/>
        <w:gridCol w:w="1587"/>
        <w:gridCol w:w="1247"/>
        <w:gridCol w:w="1020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транспортного средства</w:t>
            </w:r>
          </w:p>
        </w:tc>
        <w:tc>
          <w:tcPr>
            <w:tcW w:w="113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936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Номер регистрации</w:t>
            </w:r>
          </w:p>
        </w:tc>
        <w:tc>
          <w:tcPr>
            <w:tcW w:w="8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58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680" w:type="dxa"/>
            <w:gridSpan w:val="4"/>
          </w:tcPr>
          <w:p w:rsidR="0056089A" w:rsidRDefault="0056089A">
            <w:pPr>
              <w:pStyle w:val="ConsPlusNormal"/>
              <w:jc w:val="center"/>
            </w:pPr>
            <w:r>
              <w:t>Источник имущества (от кого имущество получено)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Стоимость транспортного средства (тыс. руб.) на конец отчетного года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Накопленная амортизация (тыс. руб.) на конец отчетного года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36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Реквизиты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052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Первоначальная (переоцененная)</w:t>
            </w: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36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36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Align w:val="bottom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4.3.2. Отчужденные транспортные средства (в отчетном периоде)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850"/>
        <w:gridCol w:w="936"/>
        <w:gridCol w:w="854"/>
        <w:gridCol w:w="1304"/>
        <w:gridCol w:w="567"/>
        <w:gridCol w:w="737"/>
        <w:gridCol w:w="1077"/>
        <w:gridCol w:w="2052"/>
        <w:gridCol w:w="1587"/>
        <w:gridCol w:w="1247"/>
        <w:gridCol w:w="1020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транспортного средства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936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Номер регистрации</w:t>
            </w:r>
          </w:p>
        </w:tc>
        <w:tc>
          <w:tcPr>
            <w:tcW w:w="8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имущественного права</w:t>
            </w:r>
          </w:p>
        </w:tc>
        <w:tc>
          <w:tcPr>
            <w:tcW w:w="187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453" w:type="dxa"/>
            <w:gridSpan w:val="4"/>
          </w:tcPr>
          <w:p w:rsidR="0056089A" w:rsidRDefault="0056089A">
            <w:pPr>
              <w:pStyle w:val="ConsPlusNormal"/>
              <w:jc w:val="center"/>
            </w:pPr>
            <w:r>
              <w:t>Приобретатель</w:t>
            </w:r>
          </w:p>
        </w:tc>
        <w:tc>
          <w:tcPr>
            <w:tcW w:w="124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Остаточная стоимость отчуждаемого транспортного средства (тыс. руб.)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Цена отчуждения транспортного средства (тыс. руб.) без НДС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36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документа и реквизиты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2052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24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36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36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5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4.4. Цифровые финансовые активы, цифровые права, включающие одновременно цифровые финансовые активы и иные цифровые права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91"/>
        <w:gridCol w:w="850"/>
        <w:gridCol w:w="737"/>
        <w:gridCol w:w="854"/>
        <w:gridCol w:w="1304"/>
        <w:gridCol w:w="567"/>
        <w:gridCol w:w="737"/>
        <w:gridCol w:w="1077"/>
        <w:gridCol w:w="680"/>
        <w:gridCol w:w="680"/>
        <w:gridCol w:w="1587"/>
        <w:gridCol w:w="1247"/>
        <w:gridCol w:w="1020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6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Цена приобретения</w:t>
            </w:r>
          </w:p>
          <w:p w:rsidR="0056089A" w:rsidRDefault="0056089A">
            <w:pPr>
              <w:pStyle w:val="ConsPlusNormal"/>
              <w:jc w:val="center"/>
            </w:pPr>
            <w:r>
              <w:t>(тыс. руб.)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Сведения об операторе информационной системы, в которой осуществляется выпуск цифровых финансовых активов</w:t>
            </w:r>
          </w:p>
        </w:tc>
        <w:tc>
          <w:tcPr>
            <w:tcW w:w="130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Основание возникновения права</w:t>
            </w:r>
          </w:p>
        </w:tc>
        <w:tc>
          <w:tcPr>
            <w:tcW w:w="5271" w:type="dxa"/>
            <w:gridSpan w:val="5"/>
          </w:tcPr>
          <w:p w:rsidR="0056089A" w:rsidRDefault="0056089A">
            <w:pPr>
              <w:pStyle w:val="ConsPlusNormal"/>
              <w:jc w:val="center"/>
            </w:pPr>
            <w:r>
              <w:t>Источник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Балансовая стоимость на конец отчетного года</w:t>
            </w:r>
          </w:p>
          <w:p w:rsidR="0056089A" w:rsidRDefault="0056089A">
            <w:pPr>
              <w:pStyle w:val="ConsPlusNormal"/>
              <w:jc w:val="center"/>
            </w:pPr>
            <w:r>
              <w:t>(тыс. руб.)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Реквизиты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  <w:tcBorders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80" w:type="dxa"/>
            <w:tcBorders>
              <w:lef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0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4.5. Цифровая валюта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850"/>
        <w:gridCol w:w="907"/>
        <w:gridCol w:w="737"/>
        <w:gridCol w:w="964"/>
        <w:gridCol w:w="680"/>
        <w:gridCol w:w="737"/>
        <w:gridCol w:w="1757"/>
        <w:gridCol w:w="907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Количество единиц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Цифровой код или обозначение цифровой валюты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Национальный эквивалент цифровой валюты (тыс. руб)</w:t>
            </w:r>
          </w:p>
        </w:tc>
        <w:tc>
          <w:tcPr>
            <w:tcW w:w="5045" w:type="dxa"/>
            <w:gridSpan w:val="5"/>
          </w:tcPr>
          <w:p w:rsidR="0056089A" w:rsidRDefault="0056089A">
            <w:pPr>
              <w:pStyle w:val="ConsPlusNormal"/>
              <w:jc w:val="center"/>
            </w:pPr>
            <w:r>
              <w:t>Источник имущества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(ФИО физического лица или ИП)</w:t>
            </w:r>
          </w:p>
        </w:tc>
        <w:tc>
          <w:tcPr>
            <w:tcW w:w="680" w:type="dxa"/>
            <w:tcBorders>
              <w:righ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737" w:type="dxa"/>
            <w:tcBorders>
              <w:left w:val="nil"/>
            </w:tcBorders>
          </w:tcPr>
          <w:p w:rsidR="0056089A" w:rsidRDefault="0056089A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регистарционный номер юридического лица в стране регистрации (при наличии) или ОГРНИП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Страна регистрации (гражданство) (при наличии)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4.6. Финансовые вложения в ценные бумаги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417"/>
        <w:gridCol w:w="794"/>
        <w:gridCol w:w="737"/>
        <w:gridCol w:w="1304"/>
        <w:gridCol w:w="1644"/>
        <w:gridCol w:w="850"/>
        <w:gridCol w:w="907"/>
        <w:gridCol w:w="1619"/>
        <w:gridCol w:w="1134"/>
        <w:gridCol w:w="964"/>
        <w:gridCol w:w="96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финансовых вложений (займ, ценная бумага, иные финансовые вложения)</w:t>
            </w:r>
          </w:p>
        </w:tc>
        <w:tc>
          <w:tcPr>
            <w:tcW w:w="153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Лицо, выпустившее ценную бумагу (эмитент), или лицо, получившее займ</w:t>
            </w:r>
          </w:p>
        </w:tc>
        <w:tc>
          <w:tcPr>
            <w:tcW w:w="294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Идентификатор ценной бумаги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Номинальная стоимость одной ценной бумаги (руб.)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Доля участия</w:t>
            </w:r>
            <w:proofErr w:type="gramStart"/>
            <w:r>
              <w:t xml:space="preserve"> (%) </w:t>
            </w:r>
            <w:proofErr w:type="gramEnd"/>
            <w:r>
              <w:t>в уставном капитале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Основание приобретения доли участия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Балансовая стоимость на конец отчетного года (тыс. руб.)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Международный идентификационный код ценной бумаги (далее - код ISIN)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Регистрационного номера выпуска (дополнительного выпуска) ценных бумаг (государственный регистрационный номер (далее - ГРН)</w:t>
            </w:r>
            <w:proofErr w:type="gramEnd"/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4.7. Денежные средства в кассе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482"/>
        <w:gridCol w:w="1361"/>
        <w:gridCol w:w="1361"/>
        <w:gridCol w:w="737"/>
        <w:gridCol w:w="1474"/>
        <w:gridCol w:w="2268"/>
      </w:tblGrid>
      <w:tr w:rsidR="0056089A">
        <w:tc>
          <w:tcPr>
            <w:tcW w:w="39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82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Код валюты денежных средств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на начало отчетного периода, тыс. руб.</w:t>
            </w:r>
          </w:p>
        </w:tc>
        <w:tc>
          <w:tcPr>
            <w:tcW w:w="3572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Изменения за период</w:t>
            </w:r>
          </w:p>
        </w:tc>
        <w:tc>
          <w:tcPr>
            <w:tcW w:w="226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средств на конец отчетного периода, тыс. рублей</w:t>
            </w:r>
          </w:p>
        </w:tc>
      </w:tr>
      <w:tr w:rsidR="0056089A">
        <w:tc>
          <w:tcPr>
            <w:tcW w:w="39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82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поступило в кассу (тыс. руб.)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74" w:type="dxa"/>
          </w:tcPr>
          <w:p w:rsidR="0056089A" w:rsidRDefault="0056089A">
            <w:pPr>
              <w:pStyle w:val="ConsPlusNormal"/>
              <w:jc w:val="center"/>
            </w:pPr>
            <w:r>
              <w:t>выдано из кассы (тыс. руб.)</w:t>
            </w:r>
          </w:p>
        </w:tc>
        <w:tc>
          <w:tcPr>
            <w:tcW w:w="2268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97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7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39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  <w:gridSpan w:val="2"/>
          </w:tcPr>
          <w:p w:rsidR="0056089A" w:rsidRDefault="0056089A">
            <w:pPr>
              <w:pStyle w:val="ConsPlusNormal"/>
            </w:pPr>
          </w:p>
        </w:tc>
        <w:tc>
          <w:tcPr>
            <w:tcW w:w="147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26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4.8. Денежные средства на счетах в кредитных организациях и банках - нерезидентах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1417"/>
        <w:gridCol w:w="737"/>
        <w:gridCol w:w="907"/>
        <w:gridCol w:w="1221"/>
        <w:gridCol w:w="680"/>
        <w:gridCol w:w="1134"/>
        <w:gridCol w:w="1191"/>
        <w:gridCol w:w="964"/>
        <w:gridCol w:w="850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кредитной организации, банка - нерезидента</w:t>
            </w:r>
          </w:p>
        </w:tc>
        <w:tc>
          <w:tcPr>
            <w:tcW w:w="141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Регистрационный номер кредитной организации (номер лицензии)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счета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Код валюты счета</w:t>
            </w:r>
          </w:p>
        </w:tc>
        <w:tc>
          <w:tcPr>
            <w:tcW w:w="122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Процентная ставка на 31 декабря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на начало отчетного периода (тыс. руб.)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средств на конец отчетного периода (тыс. руб.)</w:t>
            </w:r>
          </w:p>
        </w:tc>
        <w:tc>
          <w:tcPr>
            <w:tcW w:w="181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Сумма поступивших средств в отчетном периоде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22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 xml:space="preserve">дополнительно </w:t>
            </w:r>
            <w:proofErr w:type="gramStart"/>
            <w:r>
              <w:t>внесенных</w:t>
            </w:r>
            <w:proofErr w:type="gramEnd"/>
            <w:r>
              <w:t xml:space="preserve"> на счет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процентов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21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2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4.9. Расшифровка дебиторской задолженности НКО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20"/>
        <w:gridCol w:w="794"/>
        <w:gridCol w:w="737"/>
        <w:gridCol w:w="1304"/>
        <w:gridCol w:w="1590"/>
        <w:gridCol w:w="1020"/>
        <w:gridCol w:w="907"/>
        <w:gridCol w:w="1191"/>
        <w:gridCol w:w="1247"/>
        <w:gridCol w:w="964"/>
        <w:gridCol w:w="1247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задолженности</w:t>
            </w:r>
          </w:p>
        </w:tc>
        <w:tc>
          <w:tcPr>
            <w:tcW w:w="153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Основание возникновения задолженности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юридического лица (ФИО физического лица или ИП)</w:t>
            </w:r>
          </w:p>
        </w:tc>
        <w:tc>
          <w:tcPr>
            <w:tcW w:w="159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 или ОГРНИП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 (при наличии)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Код страны резидентства дебитора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Код валюты задолженности</w:t>
            </w:r>
          </w:p>
        </w:tc>
        <w:tc>
          <w:tcPr>
            <w:tcW w:w="124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дебиторской задолженности на начало отчетного периода, в национальном эквиваленте (тыс. руб.)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Изменения за период, в национальном эквиваленте (тыс. руб.)</w:t>
            </w:r>
          </w:p>
        </w:tc>
        <w:tc>
          <w:tcPr>
            <w:tcW w:w="124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Остаток дебиторской задолженности на конец отчетного периода, в национальном эквиваленте (тыс. руб.)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и реквизиты документа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59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</w:tr>
      <w:tr w:rsidR="0056089A">
        <w:tc>
          <w:tcPr>
            <w:tcW w:w="34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59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4.10. Сведения о привлеченных денежных средствах (кредиты и займы)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482"/>
        <w:gridCol w:w="850"/>
        <w:gridCol w:w="680"/>
        <w:gridCol w:w="680"/>
        <w:gridCol w:w="1134"/>
        <w:gridCol w:w="794"/>
        <w:gridCol w:w="624"/>
        <w:gridCol w:w="737"/>
        <w:gridCol w:w="761"/>
        <w:gridCol w:w="1020"/>
        <w:gridCol w:w="1304"/>
        <w:gridCol w:w="964"/>
        <w:gridCol w:w="964"/>
        <w:gridCol w:w="78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482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Наименование кредитной организации, банка, юридического лица (ФИО физического лица, (ИП) кредитора</w:t>
            </w:r>
            <w:proofErr w:type="gramEnd"/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ОГРН (при наличии) или ОГРНИП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8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привлечения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Код валюты привлеченных средств</w:t>
            </w:r>
          </w:p>
        </w:tc>
        <w:tc>
          <w:tcPr>
            <w:tcW w:w="79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Процентная ставка по привлеченным средствам</w:t>
            </w:r>
          </w:p>
        </w:tc>
        <w:tc>
          <w:tcPr>
            <w:tcW w:w="62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Заложенное в обеспечение обязательства имущество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Гарантии и поручительства</w:t>
            </w:r>
          </w:p>
        </w:tc>
        <w:tc>
          <w:tcPr>
            <w:tcW w:w="178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Общая сумма задолженности по договорам займа и кредитным договорам на начало отчетного периода, в национальном эквиваленте, в тыс. руб.</w:t>
            </w:r>
          </w:p>
        </w:tc>
        <w:tc>
          <w:tcPr>
            <w:tcW w:w="226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Изменение задолженности по кредиту (займу), в национальном эквиваленте, в тыс. руб.</w:t>
            </w:r>
          </w:p>
        </w:tc>
        <w:tc>
          <w:tcPr>
            <w:tcW w:w="174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Общая сумма задолженности по договорам займа и кредитным договорам на конец отчетного периода, в национальном эквиваленте, в тыс. руб.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482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61" w:type="dxa"/>
          </w:tcPr>
          <w:p w:rsidR="0056089A" w:rsidRDefault="0056089A">
            <w:pPr>
              <w:pStyle w:val="ConsPlusNormal"/>
              <w:jc w:val="center"/>
            </w:pPr>
            <w:r>
              <w:t>по основному долгу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по процентам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по основному долгу (+ получение (- погашение)</w:t>
            </w:r>
            <w:proofErr w:type="gramEnd"/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по процентам (+ начисленные (- погашенные)</w:t>
            </w:r>
            <w:proofErr w:type="gramEnd"/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по основному долгу</w:t>
            </w:r>
          </w:p>
        </w:tc>
        <w:tc>
          <w:tcPr>
            <w:tcW w:w="784" w:type="dxa"/>
          </w:tcPr>
          <w:p w:rsidR="0056089A" w:rsidRDefault="0056089A">
            <w:pPr>
              <w:pStyle w:val="ConsPlusNormal"/>
              <w:jc w:val="center"/>
            </w:pPr>
            <w:r>
              <w:t>по процентам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61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84" w:type="dxa"/>
          </w:tcPr>
          <w:p w:rsidR="0056089A" w:rsidRDefault="0056089A">
            <w:pPr>
              <w:pStyle w:val="ConsPlusNormal"/>
              <w:jc w:val="center"/>
            </w:pPr>
            <w:r>
              <w:t>15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8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4.11. Расшифровка кредиторской задолженности НКО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91"/>
        <w:gridCol w:w="1417"/>
        <w:gridCol w:w="737"/>
        <w:gridCol w:w="1247"/>
        <w:gridCol w:w="1221"/>
        <w:gridCol w:w="680"/>
        <w:gridCol w:w="1134"/>
        <w:gridCol w:w="1361"/>
        <w:gridCol w:w="964"/>
        <w:gridCol w:w="1247"/>
      </w:tblGrid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Вид задолженности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Основание возникновения задолженности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юридического лица или ФИО физического лица (ИП)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- должника (при наличии)</w:t>
            </w:r>
          </w:p>
        </w:tc>
        <w:tc>
          <w:tcPr>
            <w:tcW w:w="1221" w:type="dxa"/>
          </w:tcPr>
          <w:p w:rsidR="0056089A" w:rsidRDefault="0056089A">
            <w:pPr>
              <w:pStyle w:val="ConsPlusNormal"/>
              <w:jc w:val="center"/>
            </w:pPr>
            <w:r>
              <w:t>ИНН должника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Код страны резидентства кредитора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Код валюты задолженности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Остаток кредиторской задолженности на начало отчетного периода, в национальном эквиваленте, в тыс. руб.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Изменения за период, в национальном эквиваленте, в тыс. руб.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Остаток кредиторской задолженности на конец отчетного периода, в национальном эквиваленте, в тыс. руб.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21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41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2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56089A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left="1132"/>
              <w:jc w:val="both"/>
            </w:pPr>
            <w:r>
              <w:t>Форма N УН000Х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4.12. Размер целевого капитала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0"/>
        <w:gridCol w:w="2993"/>
        <w:gridCol w:w="2034"/>
        <w:gridCol w:w="2092"/>
        <w:gridCol w:w="2063"/>
        <w:gridCol w:w="615"/>
        <w:gridCol w:w="615"/>
        <w:gridCol w:w="1941"/>
        <w:gridCol w:w="2030"/>
        <w:gridCol w:w="1415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75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Сведения по каждому целевому капиталу в соответствии с Федеральным </w:t>
            </w:r>
            <w:hyperlink r:id="rId28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формирования и использования целевого капитала некоммерческих организаций"</w:t>
            </w:r>
          </w:p>
        </w:tc>
        <w:tc>
          <w:tcPr>
            <w:tcW w:w="18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Сумма средств целевого капитала, находящихся в распоряжении НКО на начало отчетного года (тыс</w:t>
            </w:r>
            <w:proofErr w:type="gramStart"/>
            <w:r>
              <w:t>.р</w:t>
            </w:r>
            <w:proofErr w:type="gramEnd"/>
            <w:r>
              <w:t>уб)</w:t>
            </w:r>
          </w:p>
        </w:tc>
        <w:tc>
          <w:tcPr>
            <w:tcW w:w="8623" w:type="dxa"/>
            <w:gridSpan w:val="6"/>
          </w:tcPr>
          <w:p w:rsidR="0056089A" w:rsidRDefault="0056089A">
            <w:pPr>
              <w:pStyle w:val="ConsPlusNormal"/>
              <w:jc w:val="center"/>
            </w:pPr>
            <w:r>
              <w:t>Передано в доверительное управление в отчетном году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Сумма средств целевого капитала на конец отчетного года (тыс. руб.)</w:t>
            </w:r>
          </w:p>
        </w:tc>
      </w:tr>
      <w:tr w:rsidR="0056089A"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Кому передано (наименование юридического лица (наименование управляющей компании)</w:t>
            </w:r>
            <w:proofErr w:type="gramEnd"/>
          </w:p>
        </w:tc>
        <w:tc>
          <w:tcPr>
            <w:tcW w:w="190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Основной государственный регистрационный номер юридического лица в стране регистрации (при наличии)</w:t>
            </w:r>
          </w:p>
        </w:tc>
        <w:tc>
          <w:tcPr>
            <w:tcW w:w="113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178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Сумма средств целевого капитала, переданного в доверительное управление в отчетном году (тыс. руб.)</w:t>
            </w:r>
          </w:p>
        </w:tc>
        <w:tc>
          <w:tcPr>
            <w:tcW w:w="187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Сумма дохода по целевому капиталу, переданному в доверительное управление на конец отчетного года (тыс. руб.)</w:t>
            </w: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58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01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89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5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2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90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8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87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4.12.1. Общая сумма средств по целевым капиталам на конец отчетного года, находящимся в распоряжении НКО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4.12.2. Общая сумма средств целевых капиталов, переданных в отчетном году в доверительное управление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4.13. Общая балансовая стоимость активов на конец отчетного периода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4.14. Общая сумма краткосрочных обязательств на конец отчетного периода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руб.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>Раздел 5. Сведения о программах (документах) и мероприятиях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 xml:space="preserve">5.1. Сведения о реализованных/планируемых к реализации программах и иных </w:t>
            </w:r>
            <w:proofErr w:type="gramStart"/>
            <w:r>
              <w:t>иных</w:t>
            </w:r>
            <w:proofErr w:type="gramEnd"/>
            <w:r>
              <w:t xml:space="preserve"> документах, являющихся основанием для проведения мероприятий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77"/>
        <w:gridCol w:w="907"/>
        <w:gridCol w:w="907"/>
        <w:gridCol w:w="794"/>
        <w:gridCol w:w="907"/>
        <w:gridCol w:w="964"/>
        <w:gridCol w:w="1134"/>
        <w:gridCol w:w="964"/>
        <w:gridCol w:w="1077"/>
      </w:tblGrid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Вид деятельности, на основании которой осуществляется программа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Является благотворительной программой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программы, документа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Краткое условное обозначение программы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Дата утверждения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 (организатора)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Территория, на которой предполагается реализовывать программу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Общий размер предполагаемых поступлений (тыс. руб)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Общий размер планируемых расходов (тыс. руб)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Прочие сведения о программах (документах)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077"/>
        <w:gridCol w:w="907"/>
        <w:gridCol w:w="907"/>
        <w:gridCol w:w="624"/>
        <w:gridCol w:w="850"/>
        <w:gridCol w:w="964"/>
        <w:gridCol w:w="1361"/>
        <w:gridCol w:w="964"/>
        <w:gridCol w:w="1077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программы (документа)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Цели (задачи) программы, документа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Содержание программы, документа</w:t>
            </w:r>
          </w:p>
        </w:tc>
        <w:tc>
          <w:tcPr>
            <w:tcW w:w="147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Сроки реализации программы, документа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Этапы реализации программы, документа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Механизм реализации программы, документа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Источник (источники) поддержки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Форма поддержки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2154"/>
        <w:gridCol w:w="510"/>
        <w:gridCol w:w="1644"/>
        <w:gridCol w:w="2721"/>
        <w:gridCol w:w="1701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программы (документа)</w:t>
            </w:r>
          </w:p>
        </w:tc>
        <w:tc>
          <w:tcPr>
            <w:tcW w:w="4875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Планируемые (ожидаемые) результаты</w:t>
            </w:r>
          </w:p>
        </w:tc>
        <w:tc>
          <w:tcPr>
            <w:tcW w:w="170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 xml:space="preserve">Планируемые </w:t>
            </w:r>
            <w:r>
              <w:lastRenderedPageBreak/>
              <w:t>(ожидаемые) результаты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1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365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70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1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Общая сумма (тыс. руб.)</w:t>
            </w:r>
          </w:p>
        </w:tc>
        <w:tc>
          <w:tcPr>
            <w:tcW w:w="2721" w:type="dxa"/>
          </w:tcPr>
          <w:p w:rsidR="0056089A" w:rsidRDefault="0056089A">
            <w:pPr>
              <w:pStyle w:val="ConsPlusNormal"/>
              <w:jc w:val="center"/>
            </w:pPr>
            <w:r>
              <w:t>Оплата труда лиц, участвующих в реализации (тыс. руб.)</w:t>
            </w:r>
          </w:p>
        </w:tc>
        <w:tc>
          <w:tcPr>
            <w:tcW w:w="1701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72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5.2. Сведения о проведенных мероприятиях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1644"/>
        <w:gridCol w:w="567"/>
        <w:gridCol w:w="510"/>
        <w:gridCol w:w="1020"/>
        <w:gridCol w:w="964"/>
        <w:gridCol w:w="1134"/>
        <w:gridCol w:w="964"/>
        <w:gridCol w:w="1077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программы или вида деятельности согласно уставу, в рамках которой (которого) проведено мероприятие</w:t>
            </w:r>
          </w:p>
        </w:tc>
        <w:tc>
          <w:tcPr>
            <w:tcW w:w="1077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Сроки реализации</w:t>
            </w:r>
          </w:p>
        </w:tc>
        <w:tc>
          <w:tcPr>
            <w:tcW w:w="1984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Партнеры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Общий размер финансирования (тыс. руб.)</w:t>
            </w:r>
          </w:p>
        </w:tc>
        <w:tc>
          <w:tcPr>
            <w:tcW w:w="96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Адрес проведения мероприятия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Целевая аудитория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Источники (источники) предоставления поддержки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Форма поддержки</w:t>
            </w: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6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51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5.3. Сведения о ящиках для сбора благотворительных пожертвований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34"/>
        <w:gridCol w:w="1020"/>
        <w:gridCol w:w="1191"/>
        <w:gridCol w:w="1304"/>
        <w:gridCol w:w="794"/>
        <w:gridCol w:w="737"/>
        <w:gridCol w:w="907"/>
        <w:gridCol w:w="1619"/>
        <w:gridCol w:w="737"/>
        <w:gridCol w:w="737"/>
        <w:gridCol w:w="737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программы или иного акта</w:t>
            </w:r>
          </w:p>
        </w:tc>
        <w:tc>
          <w:tcPr>
            <w:tcW w:w="102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Дата утверждения положений о программе или иного акта</w:t>
            </w:r>
          </w:p>
        </w:tc>
        <w:tc>
          <w:tcPr>
            <w:tcW w:w="119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 НКО, утвердившего указанный документ</w:t>
            </w:r>
          </w:p>
        </w:tc>
        <w:tc>
          <w:tcPr>
            <w:tcW w:w="130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Цель (цели) сбора благотворительных пожертвований</w:t>
            </w:r>
          </w:p>
        </w:tc>
        <w:tc>
          <w:tcPr>
            <w:tcW w:w="1531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Сроки сбора благотворительных пожертвований</w:t>
            </w:r>
          </w:p>
        </w:tc>
        <w:tc>
          <w:tcPr>
            <w:tcW w:w="90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161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Количество используемых ящиков</w:t>
            </w:r>
          </w:p>
        </w:tc>
        <w:tc>
          <w:tcPr>
            <w:tcW w:w="2211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Общие сведения об имуществе, извлеченном из всех ящиков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90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19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2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9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619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Сведения о ящиках для сбора благотворительных пожертвований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50"/>
        <w:gridCol w:w="850"/>
        <w:gridCol w:w="737"/>
        <w:gridCol w:w="1247"/>
        <w:gridCol w:w="680"/>
        <w:gridCol w:w="680"/>
        <w:gridCol w:w="1134"/>
        <w:gridCol w:w="907"/>
        <w:gridCol w:w="850"/>
        <w:gridCol w:w="79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ящика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 размещения ящика</w:t>
            </w:r>
          </w:p>
        </w:tc>
        <w:tc>
          <w:tcPr>
            <w:tcW w:w="73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124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Наименование мероприятия, в рамках которого проходил сбор благотворительных пожертвований (при наличии)</w:t>
            </w:r>
          </w:p>
        </w:tc>
        <w:tc>
          <w:tcPr>
            <w:tcW w:w="1360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Дата (даты) извлечения благотворительных пожертвований</w:t>
            </w:r>
          </w:p>
        </w:tc>
        <w:tc>
          <w:tcPr>
            <w:tcW w:w="113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Сведения об уполномоченном лице на вскрытие ящика</w:t>
            </w:r>
          </w:p>
        </w:tc>
        <w:tc>
          <w:tcPr>
            <w:tcW w:w="2551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Реквизиты для зачисления денежных средств, собранных с помощью ящика</w:t>
            </w:r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13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банка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Дата зачисления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0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5.4. Сведения об извлеченном имуществе из ящиков для сбора пожертвований и их расходовании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sectPr w:rsidR="005608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42"/>
        <w:gridCol w:w="850"/>
        <w:gridCol w:w="680"/>
        <w:gridCol w:w="624"/>
        <w:gridCol w:w="737"/>
        <w:gridCol w:w="680"/>
        <w:gridCol w:w="624"/>
        <w:gridCol w:w="850"/>
        <w:gridCol w:w="794"/>
        <w:gridCol w:w="624"/>
        <w:gridCol w:w="794"/>
        <w:gridCol w:w="964"/>
        <w:gridCol w:w="680"/>
        <w:gridCol w:w="624"/>
        <w:gridCol w:w="794"/>
      </w:tblGrid>
      <w:tr w:rsidR="0056089A">
        <w:tc>
          <w:tcPr>
            <w:tcW w:w="34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142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Инвентарный номер ящика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Место размещения ящика</w:t>
            </w:r>
          </w:p>
        </w:tc>
        <w:tc>
          <w:tcPr>
            <w:tcW w:w="2041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Сведения об имуществе, извлеченном из ящика</w:t>
            </w:r>
          </w:p>
        </w:tc>
        <w:tc>
          <w:tcPr>
            <w:tcW w:w="2154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Сведения об израсходованных наличных денежных средствах и (или) ином имуществе, извлеченных из ящика</w:t>
            </w:r>
          </w:p>
        </w:tc>
        <w:tc>
          <w:tcPr>
            <w:tcW w:w="3176" w:type="dxa"/>
            <w:gridSpan w:val="4"/>
          </w:tcPr>
          <w:p w:rsidR="0056089A" w:rsidRDefault="0056089A">
            <w:pPr>
              <w:pStyle w:val="ConsPlusNormal"/>
              <w:jc w:val="center"/>
            </w:pPr>
            <w:r>
              <w:t>Сведения об израсходованных наличных денежных средствах и (или) ином имуществе, извлеченных из ящика и израсходованных на иные благотворительные цели в соответствии с целями сбора благотворительных пожертвований при достижении заявленной НКО цели сбора благотворительных пожертвований</w:t>
            </w:r>
          </w:p>
        </w:tc>
        <w:tc>
          <w:tcPr>
            <w:tcW w:w="2098" w:type="dxa"/>
            <w:gridSpan w:val="3"/>
          </w:tcPr>
          <w:p w:rsidR="0056089A" w:rsidRDefault="0056089A">
            <w:pPr>
              <w:pStyle w:val="ConsPlusNormal"/>
              <w:jc w:val="center"/>
            </w:pPr>
            <w:proofErr w:type="gramStart"/>
            <w:r>
              <w:t>Сведения об извлеченных из ящика для сбора благотворительных пожертвований наличных денежных средствах, ином имуществе, не израсходованных (не использованных) в соответствии с целями сбора благотворительных пожертвований на конец отчетного периода</w:t>
            </w:r>
            <w:proofErr w:type="gramEnd"/>
          </w:p>
        </w:tc>
      </w:tr>
      <w:tr w:rsidR="0056089A">
        <w:tc>
          <w:tcPr>
            <w:tcW w:w="34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142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Цель использования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Средства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80" w:type="dxa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56089A" w:rsidRDefault="005608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16</w:t>
            </w:r>
          </w:p>
        </w:tc>
      </w:tr>
      <w:tr w:rsidR="0056089A">
        <w:tc>
          <w:tcPr>
            <w:tcW w:w="34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3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8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62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79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sectPr w:rsidR="0056089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>Раздел 6. Сведения о поступлении средств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7"/>
        <w:gridCol w:w="737"/>
        <w:gridCol w:w="1077"/>
      </w:tblGrid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6.1. Остаток средств на начало отчетного года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</w:t>
            </w:r>
          </w:p>
        </w:tc>
      </w:tr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6.2. Сведения о поступлении средств</w:t>
            </w:r>
          </w:p>
        </w:tc>
      </w:tr>
      <w:tr w:rsidR="0056089A"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Всего поступило средств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тыс. руб</w:t>
            </w:r>
          </w:p>
        </w:tc>
      </w:tr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их них: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56089A"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27" w:name="P1953"/>
            <w:bookmarkEnd w:id="27"/>
            <w:r>
              <w:t>6.2.1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 (целевое финансирование):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28" w:name="P1957"/>
            <w:bookmarkEnd w:id="28"/>
            <w:r>
              <w:t>6.2.1.1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граждан Российской Федерации (кроме денежных средств и иного имущества, полученных по завещанию в порядке наследования, и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граждан Российской Федерации, получающих денежные средства от иностранных источников и (или) действующих в качестве их посредников (за исключением акционерных обществ с госучастием и их дочерних обществ)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граждан Российской Федерации, являющихся иностранными агентами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граждан Российской Федерации, являющихся бенефициарным владельцем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29" w:name="P1970"/>
            <w:bookmarkEnd w:id="29"/>
            <w:r>
              <w:t>6.2.1.2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иностранных граждан и лиц без гражданства (кроме денежных средств и иного имущества, полученных по завещанию в порядке наследования, и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пожертвования от физических лиц, указанных в </w:t>
            </w:r>
            <w:hyperlink w:anchor="P1957">
              <w:r>
                <w:rPr>
                  <w:color w:val="0000FF"/>
                </w:rPr>
                <w:t>строках 6.2.1.1</w:t>
              </w:r>
            </w:hyperlink>
            <w:r>
              <w:t xml:space="preserve">. и </w:t>
            </w:r>
            <w:hyperlink w:anchor="P1970">
              <w:r>
                <w:rPr>
                  <w:color w:val="0000FF"/>
                </w:rPr>
                <w:t>6.2.1.2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0" w:name="P1976"/>
            <w:bookmarkEnd w:id="30"/>
            <w:r>
              <w:t>6.2.1.3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коммерческих организаций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lastRenderedPageBreak/>
              <w:t>из них: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6.2.1.3.1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коммерческих организаций, получающих денежные средства от иностранных источников и (или) действующих в качестве их посредников (за исключением акционерных обществ с государственным участием и их дочерних обществ)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6.2.1.3.2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Целевые поступления от российских коммерческих организаций, бенефициарными владельцами которых в значении, определенном </w:t>
            </w:r>
            <w:hyperlink r:id="rId29">
              <w:r>
                <w:rPr>
                  <w:color w:val="0000FF"/>
                </w:rPr>
                <w:t>пунктом 8 статьи 6.1</w:t>
              </w:r>
            </w:hyperlink>
            <w:r>
              <w:t xml:space="preserve">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 лица без гражданства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56089A"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6.2.1.3.3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коммерческих организаций, являющихся иностранными агентами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right w:val="nil"/>
          </w:tblBorders>
        </w:tblPrEx>
        <w:tc>
          <w:tcPr>
            <w:tcW w:w="9071" w:type="dxa"/>
            <w:gridSpan w:val="3"/>
            <w:tcBorders>
              <w:right w:val="nil"/>
            </w:tcBorders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6.2.1.4.1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организаций, получающих денежные средства от иностранных источников и (или) действующих в качестве их посредников (за исключением акционерных обществ с государственным участием и их дочерних обществ)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6.2.1.4.2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Целевые поступления от российских некоммерческих организаций, бенефициарными владельцами которых в значении, определенном </w:t>
            </w:r>
            <w:hyperlink r:id="rId30">
              <w:r>
                <w:rPr>
                  <w:color w:val="0000FF"/>
                </w:rPr>
                <w:t>пунктом 8 статьи 6.1</w:t>
              </w:r>
            </w:hyperlink>
            <w:r>
              <w:t xml:space="preserve"> Федерального закона от 07.08.2001 N 115-ФЗ "О противодействии легализации (отмыванию) доходов, полученных преступным путем, и финансированию терроризма", являются иностранные граждане и лица без гражданства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6.2.1.4.3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российских некоммерческих организаций, являющихся иностранными агентами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6.2.1.4.4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вышестоящей организации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иностранных некоммерческих неправительственных организаций (кроме денежных средств, недвижимого имущества, ценных бумаг, полученных на формирование и пополнение целевого капитала):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6.2.1.6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Целевые поступления, включая пожертвования, от иностранных </w:t>
            </w:r>
            <w:r>
              <w:lastRenderedPageBreak/>
              <w:t>коммерческих организаций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1" w:name="P2018"/>
            <w:bookmarkEnd w:id="31"/>
            <w:r>
              <w:lastRenderedPageBreak/>
              <w:t>6.2.1.7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 (включая пожертвования) от иностранных государств, их государственных органов и международных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пожертвования от юридических лиц, указанных в </w:t>
            </w:r>
            <w:hyperlink w:anchor="P1976">
              <w:r>
                <w:rPr>
                  <w:color w:val="0000FF"/>
                </w:rPr>
                <w:t>строках 6.2.1.3</w:t>
              </w:r>
            </w:hyperlink>
            <w:r>
              <w:t xml:space="preserve"> - </w:t>
            </w:r>
            <w:hyperlink w:anchor="P2018">
              <w:r>
                <w:rPr>
                  <w:color w:val="0000FF"/>
                </w:rPr>
                <w:t>6.2.1.7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2" w:name="P2024"/>
            <w:bookmarkEnd w:id="32"/>
            <w:r>
              <w:t>6.2.1.8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Целевые поступления, включая пожертвования, от иностранных структур без образования юридического лица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6.2.1.9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Денежные средства и иное имущество, полученное по завещанию в порядке наследования (кроме денежных средств, недвижимого имущества, ценных бумаг, полученных на формирование и пополнение целевого капитала)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6.2.1.9.1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граждан Российской Федерации;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6.2.1.9.2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граждан и лиц без гражданства;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6.2.1.10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Целевые поступления от лиц, находящихся под влиянием источников, указанных в </w:t>
            </w:r>
            <w:hyperlink r:id="rId31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32">
              <w:r>
                <w:rPr>
                  <w:color w:val="0000FF"/>
                </w:rPr>
                <w:t>9 части 1 статьи 3</w:t>
              </w:r>
            </w:hyperlink>
            <w:r>
              <w:t xml:space="preserve"> ФЗ N 255, из </w:t>
            </w:r>
            <w:hyperlink w:anchor="P1957">
              <w:r>
                <w:rPr>
                  <w:color w:val="0000FF"/>
                </w:rPr>
                <w:t>строк 6.2.1.1</w:t>
              </w:r>
            </w:hyperlink>
            <w:r>
              <w:t xml:space="preserve"> - </w:t>
            </w:r>
            <w:hyperlink w:anchor="P2024">
              <w:r>
                <w:rPr>
                  <w:color w:val="0000FF"/>
                </w:rPr>
                <w:t>6.2.1.8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Взносы из </w:t>
            </w:r>
            <w:hyperlink w:anchor="P1957">
              <w:r>
                <w:rPr>
                  <w:color w:val="0000FF"/>
                </w:rPr>
                <w:t>строк 6.2.1.1</w:t>
              </w:r>
            </w:hyperlink>
            <w:r>
              <w:t xml:space="preserve"> - </w:t>
            </w:r>
            <w:hyperlink w:anchor="P2024">
              <w:r>
                <w:rPr>
                  <w:color w:val="0000FF"/>
                </w:rPr>
                <w:t>6.2.1.8</w:t>
              </w:r>
            </w:hyperlink>
            <w:r>
              <w:t>: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6.2.1.11.1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членские взносы (для организаций, основанных на членстве)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6.2.1.11.2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взносы учредителей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6.2.1.11.3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вступительные взносы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56089A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Денежные средства и иное имущество, полученное на формирование и пополнение целевого капитала в соответствии с Федеральным </w:t>
            </w:r>
            <w:hyperlink r:id="rId33">
              <w:r>
                <w:rPr>
                  <w:color w:val="0000FF"/>
                </w:rPr>
                <w:t>законом</w:t>
              </w:r>
            </w:hyperlink>
            <w:r>
              <w:t xml:space="preserve"> от 30.12.2006 N 275-ФЗ "О порядке формирования и использования целевого капитала некоммерческих организаций"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граждан Российской Федерации, в том числе по завещанию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граждан и лиц без гражданства, в том числе по завещанию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lastRenderedPageBreak/>
              <w:t>6.2.1.12.3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российских коммерческих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российских НКО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некоммерческих неправительственных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6.2.1.12.6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коммерческих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6.2.1.12.7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иных источников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Средства, предоставленные из федерального бюджета, на осуществление уставной деятельности НКО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Средства, предоставленные из бюджетов субъектов Российской Федерации на осуществление уставной деятельности НКО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Средства, предоставленные из муниципальных (местных) бюджетов субъектов Российской Федерации на осуществление уставной деятельности НКО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6.2.1.16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Средства, предоставленные из бюджетов государственных внебюджетных фондов на осуществление уставной деятельности НКО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6.2.1.17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Гранты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3" w:name="P2100"/>
            <w:bookmarkEnd w:id="33"/>
            <w:r>
              <w:t>6.2.1.17.1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российских некоммерческих неправительственных организаций, участвующих в развитии институтов гражданского общества, предоставленных за счет субсидий из федерального бюджета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6.2.1.17.2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от российских некоммерческих организаций за исключением грантов, указанных в </w:t>
            </w:r>
            <w:hyperlink w:anchor="P2100">
              <w:r>
                <w:rPr>
                  <w:color w:val="0000FF"/>
                </w:rPr>
                <w:t>строке 6.2.1.17.1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6.2.1.17.3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6.2.1.17.4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физических лиц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56089A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  <w:jc w:val="center"/>
            </w:pPr>
            <w:r>
              <w:t>Сведения об источниках доходов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6.2.1.18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Гуманитарная помощь иностранных государств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6.2.1.19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Основные средства из </w:t>
            </w:r>
            <w:hyperlink w:anchor="P1953">
              <w:r>
                <w:rPr>
                  <w:color w:val="0000FF"/>
                </w:rPr>
                <w:t>строки 6.2.1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 от приносящей доход деятельности, в том числе предпринимательской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4" w:name="P2128"/>
            <w:bookmarkEnd w:id="34"/>
            <w:r>
              <w:t>6.2.2.1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выручка от реализации продукции, товаров, выполнения работ, оказания услуг (за исключением выручки, указанной по </w:t>
            </w:r>
            <w:hyperlink w:anchor="P2135">
              <w:r>
                <w:rPr>
                  <w:color w:val="0000FF"/>
                </w:rPr>
                <w:t>строке 6.2.2.2</w:t>
              </w:r>
            </w:hyperlink>
            <w:r>
              <w:t>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lastRenderedPageBreak/>
              <w:t>6.2.2.1.1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выручка от реализации товаров, приобретенных для перепродажи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5" w:name="P2135"/>
            <w:bookmarkEnd w:id="35"/>
            <w:r>
              <w:t>6.2.2.2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поставки товаров, выполнения работ, оказания услуг для государственных и муниципальных нужд, нужд бюджетных учреждений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выручка от продажи акций, облигаций и других ценных бумаг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6" w:name="P2141"/>
            <w:bookmarkEnd w:id="36"/>
            <w:r>
              <w:t>6.2.2.4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выручка от продажи основных средств (включая земельные участки)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выручка от продажи прочего имущества (оборотные и внеоборотные средства) за исключением поступлений, указанных по </w:t>
            </w:r>
            <w:hyperlink w:anchor="P2128">
              <w:r>
                <w:rPr>
                  <w:color w:val="0000FF"/>
                </w:rPr>
                <w:t>строкам 6.2.2.1</w:t>
              </w:r>
            </w:hyperlink>
            <w:r>
              <w:t xml:space="preserve"> - </w:t>
            </w:r>
            <w:hyperlink w:anchor="P2141">
              <w:r>
                <w:rPr>
                  <w:color w:val="0000FF"/>
                </w:rPr>
                <w:t>6.2.2.4</w:t>
              </w:r>
            </w:hyperlink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внереализационные доходы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доходы от долевого участия в деятельности других организаций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доходы от сдачи в аренду, субаренду движимого и недвижимого имущества, отдельных помещений, в том числе земельных участков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6.2.2.6.2.1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 от сдачи в аренду, субаренду нежилых зданий и сооружений, отдельных помещений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6.2.2.6.2.2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 от сдачи в аренду, субаренду земельных участков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проценты по вкладам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дивиденды и проценты по ценным бумагам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доход от целевого капитала (целевых капиталов):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6.2.2.6.5.1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6860"/>
        <w:gridCol w:w="964"/>
      </w:tblGrid>
      <w:tr w:rsidR="0056089A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 таблицы)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</w:t>
            </w:r>
          </w:p>
        </w:tc>
        <w:tc>
          <w:tcPr>
            <w:tcW w:w="7824" w:type="dxa"/>
            <w:gridSpan w:val="2"/>
          </w:tcPr>
          <w:p w:rsidR="0056089A" w:rsidRDefault="0056089A">
            <w:pPr>
              <w:pStyle w:val="ConsPlusNormal"/>
            </w:pPr>
            <w:r>
              <w:t>Прочие поступления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поступления по страховым возмещениям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кредиты и займы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денежные средства и иное имущество, полученное от иностранных источников (кроме целевых), предусмотренных </w:t>
            </w:r>
            <w:hyperlink r:id="rId34">
              <w:r>
                <w:rPr>
                  <w:color w:val="0000FF"/>
                </w:rPr>
                <w:t>частью 1 статьи 3</w:t>
              </w:r>
            </w:hyperlink>
            <w:r>
              <w:t xml:space="preserve"> ФЗ N 255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7" w:name="P2192"/>
            <w:bookmarkEnd w:id="37"/>
            <w:r>
              <w:t>6.2.3.4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proofErr w:type="gramStart"/>
            <w:r>
              <w:t xml:space="preserve">денежные средства и иное имущество, полученное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иных массовых </w:t>
            </w:r>
            <w:r>
              <w:lastRenderedPageBreak/>
              <w:t>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</w:t>
            </w:r>
            <w:proofErr w:type="gramEnd"/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3"/>
          </w:tcPr>
          <w:p w:rsidR="0056089A" w:rsidRDefault="0056089A">
            <w:pPr>
              <w:pStyle w:val="ConsPlusNormal"/>
            </w:pPr>
            <w:r>
              <w:lastRenderedPageBreak/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6.2.3.4.1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российских физических лиц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6.2.3.4.2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российских юридических лиц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6.2.3.4.3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физических и юридических лиц (нерезидентов Российской Федерации)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6.2.3.5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 xml:space="preserve">иные денежные средства и имущество, полученное некоммерческой организацией (кроме </w:t>
            </w:r>
            <w:proofErr w:type="gramStart"/>
            <w:r>
              <w:t>целевых</w:t>
            </w:r>
            <w:proofErr w:type="gramEnd"/>
            <w:r>
              <w:t>):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8" w:name="P2211"/>
            <w:bookmarkEnd w:id="38"/>
            <w:r>
              <w:t>6.2.3.5.1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российских физических лиц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39" w:name="P2214"/>
            <w:bookmarkEnd w:id="39"/>
            <w:r>
              <w:t>6.2.3.5.2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российских юридических лиц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6.2.3.5.2.1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proofErr w:type="gramStart"/>
            <w:r>
              <w:t>полученное</w:t>
            </w:r>
            <w:proofErr w:type="gramEnd"/>
            <w:r>
              <w:t xml:space="preserve"> безвозмездно от хозяйственных обществ, учрежденных организацией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физических и юридических лиц нерезидентов Российской Федерации (</w:t>
            </w:r>
            <w:hyperlink w:anchor="P2211">
              <w:r>
                <w:rPr>
                  <w:color w:val="0000FF"/>
                </w:rPr>
                <w:t>строка 6.2.3.5.1</w:t>
              </w:r>
            </w:hyperlink>
            <w:r>
              <w:t xml:space="preserve"> и </w:t>
            </w:r>
            <w:hyperlink w:anchor="P2214">
              <w:r>
                <w:rPr>
                  <w:color w:val="0000FF"/>
                </w:rPr>
                <w:t>строка 6.2.3.5.2</w:t>
              </w:r>
            </w:hyperlink>
            <w:r>
              <w:t>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bookmarkStart w:id="40" w:name="P2226"/>
            <w:bookmarkEnd w:id="40"/>
            <w:r>
              <w:t>6.2.3.6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Иные поступления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6.2.3.6.1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247" w:type="dxa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6860" w:type="dxa"/>
          </w:tcPr>
          <w:p w:rsidR="0056089A" w:rsidRDefault="0056089A">
            <w:pPr>
              <w:pStyle w:val="ConsPlusNormal"/>
            </w:pPr>
            <w:r>
              <w:t>от иностранных источников (</w:t>
            </w:r>
            <w:hyperlink w:anchor="P2192">
              <w:r>
                <w:rPr>
                  <w:color w:val="0000FF"/>
                </w:rPr>
                <w:t>строки 6.2.3.4</w:t>
              </w:r>
            </w:hyperlink>
            <w:r>
              <w:t xml:space="preserve">. - </w:t>
            </w:r>
            <w:hyperlink w:anchor="P2226">
              <w:r>
                <w:rPr>
                  <w:color w:val="0000FF"/>
                </w:rPr>
                <w:t>6.2.3.6</w:t>
              </w:r>
            </w:hyperlink>
            <w:r>
              <w:t xml:space="preserve"> и иные дозаполнненные строки)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>Раздел 7. Сведения об использовании средств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211"/>
        <w:gridCol w:w="2381"/>
      </w:tblGrid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7.1. Всего использовано средств</w:t>
            </w:r>
          </w:p>
        </w:tc>
      </w:tr>
      <w:tr w:rsidR="0056089A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тыс. руб., из них: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7.1.1. Расходы на уставную деятельность: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85"/>
        <w:gridCol w:w="2494"/>
        <w:gridCol w:w="2098"/>
      </w:tblGrid>
      <w:tr w:rsidR="0056089A"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</w:tcPr>
          <w:p w:rsidR="0056089A" w:rsidRDefault="0056089A">
            <w:pPr>
              <w:pStyle w:val="ConsPlusNormal"/>
              <w:jc w:val="center"/>
            </w:pPr>
            <w:r>
              <w:t>Вид деятельности согласно уставу</w:t>
            </w:r>
          </w:p>
        </w:tc>
        <w:tc>
          <w:tcPr>
            <w:tcW w:w="2494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расхода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4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6973" w:type="dxa"/>
            <w:gridSpan w:val="3"/>
            <w:vAlign w:val="bottom"/>
          </w:tcPr>
          <w:p w:rsidR="0056089A" w:rsidRDefault="0056089A">
            <w:pPr>
              <w:pStyle w:val="ConsPlusNormal"/>
            </w:pPr>
            <w:r>
              <w:t>Всего расходов на уставные виды деятельности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9071" w:type="dxa"/>
            <w:gridSpan w:val="4"/>
            <w:vAlign w:val="bottom"/>
          </w:tcPr>
          <w:p w:rsidR="0056089A" w:rsidRDefault="0056089A">
            <w:pPr>
              <w:pStyle w:val="ConsPlusNormal"/>
            </w:pPr>
            <w:r>
              <w:lastRenderedPageBreak/>
              <w:t>из них:</w:t>
            </w:r>
          </w:p>
        </w:tc>
      </w:tr>
      <w:tr w:rsidR="0056089A"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7.1.1.1</w:t>
            </w:r>
          </w:p>
        </w:tc>
        <w:tc>
          <w:tcPr>
            <w:tcW w:w="6179" w:type="dxa"/>
            <w:gridSpan w:val="2"/>
          </w:tcPr>
          <w:p w:rsidR="0056089A" w:rsidRDefault="0056089A">
            <w:pPr>
              <w:pStyle w:val="ConsPlusNormal"/>
            </w:pPr>
            <w:r>
              <w:t>Расходы на проведение конференций, совещаний, семинаров, мастер-классов и другие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7.1.2. На приносящую доход деятельность, в том числе предпринимательскую: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685"/>
        <w:gridCol w:w="2494"/>
        <w:gridCol w:w="2098"/>
      </w:tblGrid>
      <w:tr w:rsidR="0056089A">
        <w:tc>
          <w:tcPr>
            <w:tcW w:w="79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Вид предпринимательской и иной приносящей доход деятельности согласно уставу</w:t>
            </w:r>
          </w:p>
        </w:tc>
        <w:tc>
          <w:tcPr>
            <w:tcW w:w="2494" w:type="dxa"/>
          </w:tcPr>
          <w:p w:rsidR="0056089A" w:rsidRDefault="0056089A">
            <w:pPr>
              <w:pStyle w:val="ConsPlusNormal"/>
              <w:jc w:val="center"/>
            </w:pPr>
            <w:r>
              <w:t>Вид (виды) расхода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c>
          <w:tcPr>
            <w:tcW w:w="79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c>
          <w:tcPr>
            <w:tcW w:w="794" w:type="dxa"/>
            <w:vAlign w:val="bottom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49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6973" w:type="dxa"/>
            <w:gridSpan w:val="3"/>
            <w:vAlign w:val="bottom"/>
          </w:tcPr>
          <w:p w:rsidR="0056089A" w:rsidRDefault="0056089A">
            <w:pPr>
              <w:pStyle w:val="ConsPlusNormal"/>
            </w:pPr>
            <w:r>
              <w:t>Всего расходов на приносящую доход деятельность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7.1.3. Расходы на финансирование благотворительных программ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077"/>
        <w:gridCol w:w="1361"/>
        <w:gridCol w:w="2665"/>
        <w:gridCol w:w="964"/>
        <w:gridCol w:w="1701"/>
        <w:gridCol w:w="850"/>
      </w:tblGrid>
      <w:tr w:rsidR="0056089A">
        <w:tc>
          <w:tcPr>
            <w:tcW w:w="45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077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Вид (виды) расходов</w:t>
            </w:r>
          </w:p>
        </w:tc>
        <w:tc>
          <w:tcPr>
            <w:tcW w:w="1361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Благотворительные программы</w:t>
            </w:r>
          </w:p>
        </w:tc>
        <w:tc>
          <w:tcPr>
            <w:tcW w:w="5330" w:type="dxa"/>
            <w:gridSpan w:val="3"/>
          </w:tcPr>
          <w:p w:rsidR="0056089A" w:rsidRDefault="0056089A">
            <w:pPr>
              <w:pStyle w:val="ConsPlusNormal"/>
              <w:jc w:val="center"/>
            </w:pPr>
            <w:r>
              <w:t>За счет поступлений, в том числе:</w:t>
            </w:r>
          </w:p>
        </w:tc>
        <w:tc>
          <w:tcPr>
            <w:tcW w:w="850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Всего сумма (тыс. руб.)</w:t>
            </w:r>
          </w:p>
        </w:tc>
      </w:tr>
      <w:tr w:rsidR="0056089A">
        <w:tc>
          <w:tcPr>
            <w:tcW w:w="45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2665" w:type="dxa"/>
          </w:tcPr>
          <w:p w:rsidR="0056089A" w:rsidRDefault="0056089A">
            <w:pPr>
              <w:pStyle w:val="ConsPlusNormal"/>
              <w:jc w:val="center"/>
            </w:pPr>
            <w:r>
              <w:t>от предпринимательской и иной приносящей доход деятельности</w:t>
            </w:r>
          </w:p>
          <w:p w:rsidR="0056089A" w:rsidRDefault="0056089A">
            <w:pPr>
              <w:pStyle w:val="ConsPlusNormal"/>
              <w:jc w:val="center"/>
            </w:pPr>
            <w:r>
              <w:t>(без учета внереализационных доходов и поступлений от учрежденных организаций)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от учрежденных организаций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от внереализационных мероприятий</w:t>
            </w:r>
          </w:p>
          <w:p w:rsidR="0056089A" w:rsidRDefault="0056089A">
            <w:pPr>
              <w:pStyle w:val="ConsPlusNormal"/>
              <w:jc w:val="center"/>
            </w:pPr>
            <w:r>
              <w:t>(без учета поступлений от учрежденных организаций)</w:t>
            </w:r>
          </w:p>
        </w:tc>
        <w:tc>
          <w:tcPr>
            <w:tcW w:w="850" w:type="dxa"/>
            <w:vMerge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6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665" w:type="dxa"/>
          </w:tcPr>
          <w:p w:rsidR="0056089A" w:rsidRDefault="0056089A">
            <w:pPr>
              <w:pStyle w:val="ConsPlusNormal"/>
            </w:pPr>
          </w:p>
        </w:tc>
        <w:tc>
          <w:tcPr>
            <w:tcW w:w="96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8222" w:type="dxa"/>
            <w:gridSpan w:val="6"/>
            <w:vAlign w:val="bottom"/>
          </w:tcPr>
          <w:p w:rsidR="0056089A" w:rsidRDefault="0056089A">
            <w:pPr>
              <w:pStyle w:val="ConsPlusNormal"/>
            </w:pPr>
            <w:r>
              <w:t>Всего расходов на реализацию благотворительных программ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56089A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481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расходы на содержание и обслуживание организации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Текущие расходы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Расходы, связанные с оплатой труда (включая начисления)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lastRenderedPageBreak/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заработная плата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выплаты социального характера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страховые взносы на обязательное страхование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На подбор, подготовку и обучение персонала, выплату стипендий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 на служебные командировки и деловые поездки, суточные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7.2.4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Налоги и иные обязательные платежи в бюджеты различного уровня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56089A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481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Расходы на содержание и обслуживание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7.2.5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Аренда зданий, помещений, офисного и иного оборудования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7.2.6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Аренда земельных участков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7.2.7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Расходы, связанные с содержанием, эксплуатацией (включая коммунальные расходы) и текущим ремонтом помещений, зданий, автомобильного транспорта, офисного и иного оборудования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7.2.7.1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коммунальные расходы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7.2.7.2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приобретение запасных частей к транспортным средствам и иному оборудованию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7.2.7.3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топливо и горюче-смазочные материалы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7.2.8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Амортизация основных средств и нематериальных активов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7.2.9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Оплата услуг сторонних организаций (консалтинговые услуги, информационные услуги, услуги связи, услуги здравоохранения и прочее)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7.2.9.1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консалтинговые услуги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lastRenderedPageBreak/>
              <w:t>7.2.9.2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информационные услуги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819"/>
        <w:gridCol w:w="1077"/>
        <w:gridCol w:w="1701"/>
      </w:tblGrid>
      <w:tr w:rsidR="0056089A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  <w:p w:rsidR="0056089A" w:rsidRDefault="0056089A">
            <w:pPr>
              <w:pStyle w:val="ConsPlusNormal"/>
              <w:jc w:val="right"/>
            </w:pPr>
            <w:r>
              <w:t>(продолжение)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  <w:vMerge w:val="restart"/>
          </w:tcPr>
          <w:p w:rsidR="0056089A" w:rsidRDefault="0056089A">
            <w:pPr>
              <w:pStyle w:val="ConsPlusNormal"/>
              <w:jc w:val="center"/>
            </w:pPr>
            <w:r>
              <w:t>Сведения об использовании средств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4819" w:type="dxa"/>
            <w:vMerge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Общая сумма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Расходы на содержание и обслуживание организации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 на предоставление социальной и благотворительной помощи, пожертвований, грантов некоммерческим организациям и физическим лицам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юридическим лицам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7.2.10.1.1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в поддержку политических партий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7.2.10.1.2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международным и иностранным некоммерческим организациям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физическим лицам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иностранным гражданам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7.2.10.2.1.1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7.2.10.2.1.2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лицам без гражданства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7.2.10.2.1.2.1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гражданам Российской Федерации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7.2.10.2.3.1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в натуральной форме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Прочие текущие расходы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в том числе: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7.2.11.1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 на уплату членских взносов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7.2.11.2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страховые платежи страховым организациям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7.2.11.3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 xml:space="preserve">расходы на мероприятия по поиску источников </w:t>
            </w:r>
            <w:r>
              <w:lastRenderedPageBreak/>
              <w:t>финансирования (сбору средств)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lastRenderedPageBreak/>
              <w:t>7.2.11.4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иные текущие расходы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Приобретение основных средств, инвентаря и иного имущества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293" w:type="dxa"/>
            <w:gridSpan w:val="2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7.3.1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приобретение недвижимого и движимого имущества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7.3.1.1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на приобретение земельных участков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7.3.1.2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на приобретение транспортных средств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7.4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Строительство и реконструкция зданий, строений, сооружений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7.4.1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приобретено стройматериалов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7.5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Приобретение акций, облигаций, других ценных бумаг, взносы в уставные капиталы и паевые взносы, цифровой валюты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7.5.1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на приобретение цифровой валюты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7.6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Прочее использование средств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 на приобретение товаров для перепродажи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перечислено в нижестоящие организации (за исключением средств, направленных на предоставление благотворительной помощи, пожертвований, грантов НКО)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7.6.3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перечислено в вышестоящие организации (за исключением средств, направленных на предоставление благотворительной помощи, пожертвований, грантов НКО)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7.6.4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погашение задолженности по основной сумме долга и процентам по кредитам и займам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1" w:type="dxa"/>
            <w:gridSpan w:val="4"/>
          </w:tcPr>
          <w:p w:rsidR="0056089A" w:rsidRDefault="0056089A">
            <w:pPr>
              <w:pStyle w:val="ConsPlusNormal"/>
            </w:pPr>
            <w:r>
              <w:t>из них: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7.6.4.1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проценты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7.6.4.2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 xml:space="preserve">погашение задолженности по основной сумме долга и процентам по кредитам и займам, </w:t>
            </w:r>
            <w:proofErr w:type="gramStart"/>
            <w:r>
              <w:t>взятых</w:t>
            </w:r>
            <w:proofErr w:type="gramEnd"/>
            <w:r>
              <w:t xml:space="preserve"> на административные и общехозяйственные </w:t>
            </w:r>
            <w:r>
              <w:lastRenderedPageBreak/>
              <w:t>расходы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lastRenderedPageBreak/>
              <w:t>7.6.5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расходы на выдачу кредитов (займов)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</w:pPr>
            <w:r>
              <w:t>7.6.6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недостатки и потери от порчи имущества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474" w:type="dxa"/>
          </w:tcPr>
          <w:p w:rsidR="0056089A" w:rsidRDefault="0056089A">
            <w:pPr>
              <w:pStyle w:val="ConsPlusNormal"/>
              <w:outlineLvl w:val="2"/>
            </w:pPr>
            <w:r>
              <w:t>7.7</w:t>
            </w:r>
          </w:p>
        </w:tc>
        <w:tc>
          <w:tcPr>
            <w:tcW w:w="4819" w:type="dxa"/>
          </w:tcPr>
          <w:p w:rsidR="0056089A" w:rsidRDefault="0056089A">
            <w:pPr>
              <w:pStyle w:val="ConsPlusNormal"/>
            </w:pPr>
            <w:r>
              <w:t>Остаток средств на конец отчетного периода</w:t>
            </w:r>
          </w:p>
        </w:tc>
        <w:tc>
          <w:tcPr>
            <w:tcW w:w="2778" w:type="dxa"/>
            <w:gridSpan w:val="2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Форма N УН000Х</w:t>
            </w:r>
          </w:p>
        </w:tc>
      </w:tr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center"/>
              <w:outlineLvl w:val="1"/>
            </w:pPr>
            <w:r>
              <w:t xml:space="preserve">Раздел 8. Сведения об общей численности членов казачьего общества, о фиксированной численности его членов, в установленном </w:t>
            </w:r>
            <w:proofErr w:type="gramStart"/>
            <w:r>
              <w:t>порядке</w:t>
            </w:r>
            <w:proofErr w:type="gramEnd"/>
            <w:r>
              <w:t xml:space="preserve"> принявших на себя обязательства по несению государственной или иной службы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551"/>
        <w:gridCol w:w="1134"/>
      </w:tblGrid>
      <w:tr w:rsidR="0056089A">
        <w:tc>
          <w:tcPr>
            <w:tcW w:w="906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8.1. Информация о казачьем обществе</w:t>
            </w:r>
          </w:p>
        </w:tc>
      </w:tr>
      <w:tr w:rsidR="0056089A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</w:tcBorders>
          </w:tcPr>
          <w:p w:rsidR="0056089A" w:rsidRDefault="0056089A">
            <w:pPr>
              <w:pStyle w:val="ConsPlusNormal"/>
              <w:ind w:firstLine="283"/>
              <w:jc w:val="both"/>
            </w:pPr>
            <w:r>
              <w:t>Реестровый номер</w:t>
            </w: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4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56089A" w:rsidRDefault="0056089A">
            <w:pPr>
              <w:pStyle w:val="ConsPlusNormal"/>
              <w:jc w:val="both"/>
            </w:pPr>
            <w:r>
              <w:t>Вид казачьего общества</w:t>
            </w:r>
          </w:p>
        </w:tc>
        <w:tc>
          <w:tcPr>
            <w:tcW w:w="113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both"/>
              <w:outlineLvl w:val="2"/>
            </w:pPr>
            <w:r>
              <w:t>8.2. Сведения о структуре казачьего общества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030"/>
        <w:gridCol w:w="1587"/>
      </w:tblGrid>
      <w:tr w:rsidR="0056089A">
        <w:tc>
          <w:tcPr>
            <w:tcW w:w="454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3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Наименование действующей структуры</w:t>
            </w:r>
          </w:p>
        </w:tc>
        <w:tc>
          <w:tcPr>
            <w:tcW w:w="1587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Количество</w:t>
            </w:r>
          </w:p>
        </w:tc>
      </w:tr>
      <w:tr w:rsidR="0056089A">
        <w:tc>
          <w:tcPr>
            <w:tcW w:w="454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30" w:type="dxa"/>
            <w:vAlign w:val="center"/>
          </w:tcPr>
          <w:p w:rsidR="0056089A" w:rsidRDefault="0056089A">
            <w:pPr>
              <w:pStyle w:val="ConsPlusNormal"/>
            </w:pPr>
            <w:r>
              <w:t xml:space="preserve">Количество окружных (отдельских) казачьих обществ </w:t>
            </w:r>
            <w:hyperlink w:anchor="P258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30" w:type="dxa"/>
            <w:vAlign w:val="center"/>
          </w:tcPr>
          <w:p w:rsidR="0056089A" w:rsidRDefault="0056089A">
            <w:pPr>
              <w:pStyle w:val="ConsPlusNormal"/>
            </w:pPr>
            <w:r>
              <w:t xml:space="preserve">Количество районных (юртовых) казачьих обществ </w:t>
            </w:r>
            <w:hyperlink w:anchor="P258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</w:tr>
      <w:tr w:rsidR="0056089A">
        <w:tc>
          <w:tcPr>
            <w:tcW w:w="454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30" w:type="dxa"/>
            <w:vAlign w:val="center"/>
          </w:tcPr>
          <w:p w:rsidR="0056089A" w:rsidRDefault="0056089A">
            <w:pPr>
              <w:pStyle w:val="ConsPlusNormal"/>
            </w:pPr>
            <w:r>
              <w:t xml:space="preserve">Количество хуторских, станичных, городских казачьих обществ </w:t>
            </w:r>
            <w:hyperlink w:anchor="P2588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56089A" w:rsidRDefault="0056089A">
            <w:pPr>
              <w:pStyle w:val="ConsPlusNormal"/>
              <w:ind w:firstLine="283"/>
              <w:jc w:val="both"/>
            </w:pPr>
            <w:bookmarkStart w:id="41" w:name="P2586"/>
            <w:bookmarkEnd w:id="41"/>
            <w:r>
              <w:t xml:space="preserve">&lt;*&gt; Заполняется войсковым казачьим обществом. Сведения о казачьих обществах, входящих в состав войскового казачьего общества, указываются в </w:t>
            </w:r>
            <w:hyperlink w:anchor="P2609">
              <w:r>
                <w:rPr>
                  <w:color w:val="0000FF"/>
                </w:rPr>
                <w:t>подразделе 8.3. раздела 8</w:t>
              </w:r>
            </w:hyperlink>
          </w:p>
          <w:p w:rsidR="0056089A" w:rsidRDefault="0056089A">
            <w:pPr>
              <w:pStyle w:val="ConsPlusNormal"/>
              <w:ind w:firstLine="283"/>
              <w:jc w:val="both"/>
            </w:pPr>
            <w:bookmarkStart w:id="42" w:name="P2587"/>
            <w:bookmarkEnd w:id="42"/>
            <w:r>
              <w:t xml:space="preserve">&lt;**&gt; Заполняется окружным (отдельским) казачьим обществом. Сведения о казачьих обществах, входящих в состав окружного (отдельского) казачьего общества, указываются в </w:t>
            </w:r>
            <w:hyperlink w:anchor="P2609">
              <w:r>
                <w:rPr>
                  <w:color w:val="0000FF"/>
                </w:rPr>
                <w:t>подразделе 8.3. раздела 8</w:t>
              </w:r>
            </w:hyperlink>
          </w:p>
          <w:p w:rsidR="0056089A" w:rsidRDefault="0056089A">
            <w:pPr>
              <w:pStyle w:val="ConsPlusNormal"/>
              <w:ind w:firstLine="283"/>
              <w:jc w:val="both"/>
            </w:pPr>
            <w:bookmarkStart w:id="43" w:name="P2588"/>
            <w:bookmarkEnd w:id="43"/>
            <w:r>
              <w:t xml:space="preserve">&lt;***&gt; Заполняется окружным (отдельским), районным (юртовым) казачьим обществом. Сведения о казачьих обществах, входящих в состав окружного (отдельского), районного (юртового) казачьего общества, указываются в </w:t>
            </w:r>
            <w:hyperlink w:anchor="P2609">
              <w:r>
                <w:rPr>
                  <w:color w:val="0000FF"/>
                </w:rPr>
                <w:t>подразделе 8.3. раздела 8</w:t>
              </w:r>
            </w:hyperlink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98"/>
        <w:gridCol w:w="2041"/>
        <w:gridCol w:w="1077"/>
        <w:gridCol w:w="1247"/>
        <w:gridCol w:w="2154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Вид казачьего общества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Учетный номер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  <w:jc w:val="center"/>
            </w:pPr>
            <w:r>
              <w:t>Реестровый номер (при наличии)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4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15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bookmarkStart w:id="44" w:name="P2609"/>
            <w:bookmarkEnd w:id="44"/>
            <w:r>
              <w:t>8.3. Сведения о территориальной сфере деятельности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617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61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Наименования сельских и городских поселений либо иных населенных пунктов, субъектов Российской Федерации, на территории которых осуществляет деятельность казачье общество (заполняется в соответствии с уставом казачьего общества)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17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861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608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8.4. Сведения о принадлежности к структуре иного казачьего общества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98"/>
        <w:gridCol w:w="2041"/>
        <w:gridCol w:w="1077"/>
        <w:gridCol w:w="1247"/>
        <w:gridCol w:w="2154"/>
      </w:tblGrid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Вид казачьего общества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ОГРН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Учетный номер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  <w:jc w:val="center"/>
            </w:pPr>
            <w:r>
              <w:t>Реестровый номер (при наличии)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45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041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07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247" w:type="dxa"/>
          </w:tcPr>
          <w:p w:rsidR="0056089A" w:rsidRDefault="0056089A">
            <w:pPr>
              <w:pStyle w:val="ConsPlusNormal"/>
            </w:pPr>
          </w:p>
        </w:tc>
        <w:tc>
          <w:tcPr>
            <w:tcW w:w="2154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57"/>
        <w:gridCol w:w="2562"/>
        <w:gridCol w:w="1052"/>
      </w:tblGrid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8.5. Сведения об общей численности членов казачьего общества</w:t>
            </w:r>
          </w:p>
        </w:tc>
      </w:tr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8.5.1. Общая численность</w:t>
            </w:r>
          </w:p>
        </w:tc>
      </w:tr>
      <w:tr w:rsidR="0056089A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человек.</w:t>
            </w:r>
          </w:p>
        </w:tc>
      </w:tr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8.5.2. Численность членов казачьего общества, принявших на себя обязательства по несению государственной или иной службы</w:t>
            </w:r>
          </w:p>
        </w:tc>
      </w:tr>
      <w:tr w:rsidR="0056089A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89A" w:rsidRDefault="0056089A">
            <w:pPr>
              <w:pStyle w:val="ConsPlusNormal"/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  <w:jc w:val="right"/>
            </w:pPr>
            <w:r>
              <w:t>человек.</w:t>
            </w:r>
          </w:p>
        </w:tc>
      </w:tr>
      <w:tr w:rsidR="0056089A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089A" w:rsidRDefault="0056089A">
            <w:pPr>
              <w:pStyle w:val="ConsPlusNormal"/>
            </w:pPr>
            <w:r>
              <w:t>8.5.3. Сведения о членах хуторского, станичного, городского казачьего общества, принявших на себя обязательства по несению государственной или иной службы</w:t>
            </w: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644"/>
        <w:gridCol w:w="1304"/>
        <w:gridCol w:w="850"/>
        <w:gridCol w:w="3005"/>
        <w:gridCol w:w="1757"/>
      </w:tblGrid>
      <w:tr w:rsidR="0056089A"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ФИО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3005" w:type="dxa"/>
          </w:tcPr>
          <w:p w:rsidR="0056089A" w:rsidRDefault="0056089A">
            <w:pPr>
              <w:pStyle w:val="ConsPlusNormal"/>
              <w:jc w:val="center"/>
            </w:pPr>
            <w:r>
              <w:t>Документ, удостоверяющий личность и его реквизиты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Адрес места жительства</w:t>
            </w:r>
          </w:p>
        </w:tc>
      </w:tr>
      <w:tr w:rsidR="0056089A"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5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</w:tr>
      <w:tr w:rsidR="0056089A"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304" w:type="dxa"/>
          </w:tcPr>
          <w:p w:rsidR="0056089A" w:rsidRDefault="0056089A">
            <w:pPr>
              <w:pStyle w:val="ConsPlusNormal"/>
            </w:pPr>
          </w:p>
        </w:tc>
        <w:tc>
          <w:tcPr>
            <w:tcW w:w="850" w:type="dxa"/>
          </w:tcPr>
          <w:p w:rsidR="0056089A" w:rsidRDefault="0056089A">
            <w:pPr>
              <w:pStyle w:val="ConsPlusNormal"/>
            </w:pPr>
          </w:p>
        </w:tc>
        <w:tc>
          <w:tcPr>
            <w:tcW w:w="3005" w:type="dxa"/>
          </w:tcPr>
          <w:p w:rsidR="0056089A" w:rsidRDefault="0056089A">
            <w:pPr>
              <w:pStyle w:val="ConsPlusNormal"/>
            </w:pPr>
          </w:p>
        </w:tc>
        <w:tc>
          <w:tcPr>
            <w:tcW w:w="1757" w:type="dxa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72"/>
        <w:gridCol w:w="1757"/>
        <w:gridCol w:w="1701"/>
        <w:gridCol w:w="1531"/>
      </w:tblGrid>
      <w:tr w:rsidR="0056089A">
        <w:tc>
          <w:tcPr>
            <w:tcW w:w="9071" w:type="dxa"/>
            <w:gridSpan w:val="5"/>
            <w:tcBorders>
              <w:top w:val="nil"/>
              <w:left w:val="nil"/>
              <w:right w:val="nil"/>
            </w:tcBorders>
          </w:tcPr>
          <w:p w:rsidR="0056089A" w:rsidRDefault="0056089A">
            <w:pPr>
              <w:pStyle w:val="ConsPlusNormal"/>
              <w:outlineLvl w:val="2"/>
            </w:pPr>
            <w:r>
              <w:t>8.6. Сведения об обязательствах по несению государственной или иной службы, принятых членами казачьего общества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572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Наименования сельских и городских поселений либо иных населенных пунктов, субъектов Российской Федерации, на территории которых осуществляет деятельность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Наименование органа, согласовавшего обязательства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Количество членов казачьего общества, принявших обязательства</w:t>
            </w:r>
          </w:p>
        </w:tc>
        <w:tc>
          <w:tcPr>
            <w:tcW w:w="1531" w:type="dxa"/>
          </w:tcPr>
          <w:p w:rsidR="0056089A" w:rsidRDefault="0056089A">
            <w:pPr>
              <w:pStyle w:val="ConsPlusNormal"/>
              <w:jc w:val="center"/>
            </w:pPr>
            <w:r>
              <w:t>Дата согласования обязательств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</w:tcPr>
          <w:p w:rsidR="0056089A" w:rsidRDefault="005608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56089A" w:rsidRDefault="0056089A">
            <w:pPr>
              <w:pStyle w:val="ConsPlusNormal"/>
              <w:jc w:val="center"/>
            </w:pPr>
            <w:r>
              <w:t>5</w:t>
            </w: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Организация и ведение воинского учета членов казачьих обществ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Организация военно-патриотического воспитания призывников, их подготовки к военной службе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 xml:space="preserve">Организация вневойсковой подготовки членов казачьих </w:t>
            </w:r>
            <w:r>
              <w:lastRenderedPageBreak/>
              <w:t>обществ во время их пребывания в запасе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 xml:space="preserve">Предупреждение и ликвидация чрезвычайных </w:t>
            </w:r>
            <w:proofErr w:type="gramStart"/>
            <w:r>
              <w:t>ситуаций</w:t>
            </w:r>
            <w:proofErr w:type="gramEnd"/>
            <w:r>
              <w:t xml:space="preserve"> и ликвидация последствий стихийных бедствий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Гражданская и территориальная оборона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Осуществление природоохранных мероприятий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общественного порядка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Обеспечение экологической и пожарной безопасности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Защита Государственной границы Российской Федерации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объектов животного мира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лесов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объектов обеспечения жизнедеятельности населения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объектов, находящихся в государственной и муниципальной собственности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  <w:tr w:rsidR="0056089A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10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572" w:type="dxa"/>
            <w:vAlign w:val="center"/>
          </w:tcPr>
          <w:p w:rsidR="0056089A" w:rsidRDefault="0056089A">
            <w:pPr>
              <w:pStyle w:val="ConsPlusNormal"/>
              <w:jc w:val="center"/>
            </w:pPr>
            <w:r>
              <w:t>Охрана объектов культурного наследия</w:t>
            </w:r>
          </w:p>
        </w:tc>
        <w:tc>
          <w:tcPr>
            <w:tcW w:w="1757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6089A" w:rsidRDefault="0056089A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  <w:outlineLvl w:val="0"/>
      </w:pPr>
      <w:r>
        <w:t>Приложение N 2</w:t>
      </w:r>
    </w:p>
    <w:p w:rsidR="0056089A" w:rsidRDefault="0056089A">
      <w:pPr>
        <w:pStyle w:val="ConsPlusNormal"/>
        <w:jc w:val="right"/>
      </w:pPr>
      <w:r>
        <w:t>к приказу Министерства юстиции</w:t>
      </w:r>
    </w:p>
    <w:p w:rsidR="0056089A" w:rsidRDefault="0056089A">
      <w:pPr>
        <w:pStyle w:val="ConsPlusNormal"/>
        <w:jc w:val="right"/>
      </w:pPr>
      <w:r>
        <w:t>Российской Федерации</w:t>
      </w:r>
    </w:p>
    <w:p w:rsidR="0056089A" w:rsidRDefault="0056089A">
      <w:pPr>
        <w:pStyle w:val="ConsPlusNormal"/>
        <w:jc w:val="right"/>
      </w:pPr>
      <w:r>
        <w:t>от 09.12.2025 N 336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Title"/>
        <w:jc w:val="center"/>
      </w:pPr>
      <w:bookmarkStart w:id="45" w:name="P2760"/>
      <w:bookmarkEnd w:id="45"/>
      <w:r>
        <w:t>ПОРЯДОК</w:t>
      </w:r>
    </w:p>
    <w:p w:rsidR="0056089A" w:rsidRDefault="0056089A">
      <w:pPr>
        <w:pStyle w:val="ConsPlusTitle"/>
        <w:jc w:val="center"/>
      </w:pPr>
      <w:r>
        <w:t>И СРОКИ ПРЕДСТАВЛЕНИЯ В МИНИСТЕРСТВО ЮСТИЦИИ</w:t>
      </w:r>
    </w:p>
    <w:p w:rsidR="0056089A" w:rsidRDefault="0056089A">
      <w:pPr>
        <w:pStyle w:val="ConsPlusTitle"/>
        <w:jc w:val="center"/>
      </w:pPr>
      <w:r>
        <w:t>РОССИЙСКОЙ ФЕДЕРАЦИИ НЕКОММЕРЧЕСКИМИ ОРГАНИЗАЦИЯМИ</w:t>
      </w:r>
    </w:p>
    <w:p w:rsidR="0056089A" w:rsidRDefault="0056089A">
      <w:pPr>
        <w:pStyle w:val="ConsPlusTitle"/>
        <w:jc w:val="center"/>
      </w:pPr>
      <w:r>
        <w:t>ОТЧЕТА О СВОЕЙ ДЕЯТЕЛЬНОСТИ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bookmarkStart w:id="46" w:name="P2765"/>
      <w:bookmarkEnd w:id="46"/>
      <w:r>
        <w:t xml:space="preserve">1. </w:t>
      </w:r>
      <w:proofErr w:type="gramStart"/>
      <w:r>
        <w:t>Некоммерческая организация ежегодно не позднее 15 апреля года, следующего за отчетным, представляет в Министерство юстиции Российской Федерации отчет о своей деятельности, о персональном составе высшего органа управления (в отношении унитарных и благотворительных организаций), иных органов и работников, об источниках, объемах формирования, о целях и об объемах использования денежных средств и иного имущества, в том числе полученных от иностранных источников, которые</w:t>
      </w:r>
      <w:proofErr w:type="gramEnd"/>
      <w:r>
        <w:t xml:space="preserve"> </w:t>
      </w:r>
      <w:proofErr w:type="gramStart"/>
      <w:r>
        <w:t>указаны</w:t>
      </w:r>
      <w:proofErr w:type="gramEnd"/>
      <w:r>
        <w:t xml:space="preserve"> в </w:t>
      </w:r>
      <w:hyperlink r:id="rId35">
        <w:r>
          <w:rPr>
            <w:color w:val="0000FF"/>
          </w:rPr>
          <w:t>статье 3</w:t>
        </w:r>
      </w:hyperlink>
      <w:r>
        <w:t xml:space="preserve"> Федерального закона от 14.07.2022 N 255-ФЗ "О контроле за деятельностью лиц, находящихся под иностранным влиянием".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Некоммерческая организация, использующая ящик (ящики) для сбора благотворительных пожертвований, помимо сведений, предусмотренных </w:t>
      </w:r>
      <w:hyperlink w:anchor="P2765">
        <w:r>
          <w:rPr>
            <w:color w:val="0000FF"/>
          </w:rPr>
          <w:t>пунктом 1</w:t>
        </w:r>
      </w:hyperlink>
      <w:r>
        <w:t xml:space="preserve"> настоящего Порядка, ежегодно, не позднее 15 апреля года, следующего за отчетным, представляет сведения в Министерство юстиции Российской Федерации об использовании благотворительных пожертвований, собранных посредством ящика (ящиков) для сбора благотворительных пожертвований.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Благотворительная организация, помимо сведений, предусмотренных </w:t>
      </w:r>
      <w:hyperlink w:anchor="P2765">
        <w:r>
          <w:rPr>
            <w:color w:val="0000FF"/>
          </w:rPr>
          <w:t>пунктом 1</w:t>
        </w:r>
      </w:hyperlink>
      <w:r>
        <w:t xml:space="preserve"> настоящего Порядка, ежегодно, не позднее 15 апреля года, следующего за отчетным, представляет сведения в Министерство юстиции Российской Федерации о составе и содержании благотворительных программ благотворительной организации (перечень, описание и результаты реализации данных программ).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bookmarkStart w:id="47" w:name="P2768"/>
      <w:bookmarkEnd w:id="47"/>
      <w:r>
        <w:t xml:space="preserve">4. </w:t>
      </w:r>
      <w:proofErr w:type="gramStart"/>
      <w:r>
        <w:t xml:space="preserve">Казачье общество, внесенное в государственный реестр казачьих обществ в Российской Федерации (за исключением Всероссийского казачьего общества), помимо сведений, предусмотренных </w:t>
      </w:r>
      <w:hyperlink w:anchor="P2765">
        <w:r>
          <w:rPr>
            <w:color w:val="0000FF"/>
          </w:rPr>
          <w:t>пунктом 1</w:t>
        </w:r>
      </w:hyperlink>
      <w:r>
        <w:t xml:space="preserve"> настоящего Порядка, ежегодно не позднее 15 апреля года, следующего за отчетным, представляет сведения в Министерство юстиции Российской Федерации об общей численности членов казачьего общества, о фиксированной численности его членов, в установленном порядке &lt;1&gt; принявших на себя обязательства по несению</w:t>
      </w:r>
      <w:proofErr w:type="gramEnd"/>
      <w:r>
        <w:t xml:space="preserve"> государственной или иной службы. Хуторское, станичное, городское казачье общество также представляет список членов казачьего общества, в установленном </w:t>
      </w:r>
      <w:proofErr w:type="gramStart"/>
      <w:r>
        <w:t>порядке</w:t>
      </w:r>
      <w:proofErr w:type="gramEnd"/>
      <w:r>
        <w:t xml:space="preserve"> принявших на себя обязательства по несению государственной или иной службы &lt;2&gt;.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6">
        <w:r>
          <w:rPr>
            <w:color w:val="0000FF"/>
          </w:rPr>
          <w:t>Часть 1 статьи 6</w:t>
        </w:r>
      </w:hyperlink>
      <w:r>
        <w:t xml:space="preserve"> Федерального закона от 05.12.2005 N 154-ФЗ "О государственной службе российского казачества".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7">
        <w:r>
          <w:rPr>
            <w:color w:val="0000FF"/>
          </w:rPr>
          <w:t>Часть 8 статьи 6</w:t>
        </w:r>
      </w:hyperlink>
      <w:r>
        <w:t xml:space="preserve"> Федерального закона от 05.12.2005 N 154-ФЗ "О государственной службе российского казачества".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bookmarkStart w:id="48" w:name="P2773"/>
      <w:bookmarkEnd w:id="48"/>
      <w:r>
        <w:t xml:space="preserve">5. </w:t>
      </w:r>
      <w:proofErr w:type="gramStart"/>
      <w:r>
        <w:t xml:space="preserve">Представление некоммерческими организациями сведений, предусмотренных </w:t>
      </w:r>
      <w:hyperlink w:anchor="P2765">
        <w:r>
          <w:rPr>
            <w:color w:val="0000FF"/>
          </w:rPr>
          <w:t>пунктами 1</w:t>
        </w:r>
      </w:hyperlink>
      <w:r>
        <w:t xml:space="preserve"> - </w:t>
      </w:r>
      <w:hyperlink w:anchor="P2768">
        <w:r>
          <w:rPr>
            <w:color w:val="0000FF"/>
          </w:rPr>
          <w:t>4</w:t>
        </w:r>
      </w:hyperlink>
      <w:r>
        <w:t xml:space="preserve"> настоящего Порядка, осуществляется в электронном виде посредством заполнения разделов формы отчета некоммерческой организации о своей деятельности, приведенной в </w:t>
      </w:r>
      <w:hyperlink w:anchor="P51">
        <w:r>
          <w:rPr>
            <w:color w:val="0000FF"/>
          </w:rPr>
          <w:t>приложении N 1</w:t>
        </w:r>
      </w:hyperlink>
      <w:r>
        <w:t xml:space="preserve"> к настоящему приказу (далее - форма, отчет соответственно), в личном кабинете некоммерческой организации на информационном ресурсе Министерства юстиции Российской Федерации в информационно-телекоммуникационной сети "Интернет" &lt;3&gt; (далее - личный кабинет, информационный ресурс, сеть "Интернет</w:t>
      </w:r>
      <w:proofErr w:type="gramEnd"/>
      <w:r>
        <w:t xml:space="preserve">" соответственно), </w:t>
      </w:r>
      <w:proofErr w:type="gramStart"/>
      <w:r>
        <w:t>доступ</w:t>
      </w:r>
      <w:proofErr w:type="gramEnd"/>
      <w:r>
        <w:t xml:space="preserve"> к которому осуществляется через официальный сайт Министерства юстиции Российской Федерации в сети "Интернет" после прохождения процедуры регистрации и авторизации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&lt;4&gt;.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8">
        <w:r>
          <w:rPr>
            <w:color w:val="0000FF"/>
          </w:rPr>
          <w:t>Приказ</w:t>
        </w:r>
      </w:hyperlink>
      <w:r>
        <w:t xml:space="preserve"> Минюста России от 05.06.2024 N 180 "Об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 сети "Интернет" (зарегистрирован Минюстом России 07.06.2024, регистрационный N 78489).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&lt;4&gt; </w:t>
      </w:r>
      <w:hyperlink r:id="rId3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r>
        <w:lastRenderedPageBreak/>
        <w:t>Перечень разделов формы и объем сведений, необходимых для заполнения некоммерческой организацией, устанавливаются в личном кабинете автоматически, исходя из организационно-правовой формы некоммерческой организации, ее вида и (или) типа.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Автоматическое установление перечня разделов формы и объема сведений, необходимых для заполнения некоммерческой организацией, производится на основе данных, поступающих из ведомственного реестра зарегистрированных некоммерческих организаций Министерства юстиции Российской Федерации, профиля личного кабинета некоммерческой организации, а также в результате электронного межведомственного взаимодействия.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6. После полного заполнения всех необходимых разделов формы отчет подписывается: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руководителем некоммерческой организации - усиленной квалифицированной электронной подписью;</w:t>
      </w:r>
    </w:p>
    <w:p w:rsidR="0056089A" w:rsidRDefault="0056089A">
      <w:pPr>
        <w:pStyle w:val="ConsPlusNormal"/>
        <w:spacing w:before="220"/>
        <w:ind w:firstLine="540"/>
        <w:jc w:val="both"/>
      </w:pPr>
      <w:proofErr w:type="gramStart"/>
      <w:r>
        <w:t xml:space="preserve">иным уполномоченным лицом, имеющим машиночитаемую доверенность, - усиленной квалифицированной электронной подписью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30.10.2025 N 1687 "Об использовании инфраструктуры, обеспечивающей информационно-технологическое взаимодействие информационных систем, используемых для</w:t>
      </w:r>
      <w:proofErr w:type="gramEnd"/>
      <w:r>
        <w:t xml:space="preserve"> предоставления государственных и муниципальных услуг в электронной форме, за плату".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7. После подписания отчета некоммерческая организация получает уведомление, сформированное системой информационного ресурса, о приеме отчета, которое фиксируется автоматически в личном кабинете и на самом информационном ресурсе в разделе "Отчеты".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Дата направления уведомления о приеме отчета считается датой представления некоммерческой организацией отчета.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Получение некоммерческой организацией уведомления о приеме отчета является доказательством исполнения обязанности по представлению отчета.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Некоммерческая организация вправе изменить сведения, содержащиеся в отчете, до получения результатов проверки, предусмотренной </w:t>
      </w:r>
      <w:hyperlink w:anchor="P2787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56089A" w:rsidRDefault="0056089A">
      <w:pPr>
        <w:pStyle w:val="ConsPlusNormal"/>
        <w:spacing w:before="220"/>
        <w:ind w:firstLine="540"/>
        <w:jc w:val="both"/>
      </w:pPr>
      <w:bookmarkStart w:id="49" w:name="P2787"/>
      <w:bookmarkEnd w:id="49"/>
      <w:r>
        <w:t xml:space="preserve">8. По результатам проверки соблюдения требований законодательства Российской Федерации в сфере деятельности некоммерческих организаций и подтверждения </w:t>
      </w:r>
      <w:proofErr w:type="gramStart"/>
      <w:r>
        <w:t>достоверности</w:t>
      </w:r>
      <w:proofErr w:type="gramEnd"/>
      <w:r>
        <w:t xml:space="preserve"> содержащихся в отчете сведений Министерство юстиции Российской Федерации направляет некоммерческой организации информацию, фиксируемую в ее личном кабинете.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информации содержится указание на необходимость корректировки отчета, некоммерческая организация представляет исправленный отчет с обоснованием для внесения изменений (при наличии) или обоснование отсутствия необходимости внесения в него изменений в срок не позднее 3 рабочих дней со дня получения информации.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  <w:outlineLvl w:val="0"/>
      </w:pPr>
      <w:r>
        <w:t>Приложение N 3</w:t>
      </w:r>
    </w:p>
    <w:p w:rsidR="0056089A" w:rsidRDefault="0056089A">
      <w:pPr>
        <w:pStyle w:val="ConsPlusNormal"/>
        <w:jc w:val="right"/>
      </w:pPr>
      <w:r>
        <w:t>к приказу Министерства юстиции</w:t>
      </w:r>
    </w:p>
    <w:p w:rsidR="0056089A" w:rsidRDefault="0056089A">
      <w:pPr>
        <w:pStyle w:val="ConsPlusNormal"/>
        <w:jc w:val="right"/>
      </w:pPr>
      <w:r>
        <w:t>Российской Федерации</w:t>
      </w:r>
    </w:p>
    <w:p w:rsidR="0056089A" w:rsidRDefault="0056089A">
      <w:pPr>
        <w:pStyle w:val="ConsPlusNormal"/>
        <w:jc w:val="right"/>
      </w:pPr>
      <w:r>
        <w:t>от 09.12.2025 N 336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Title"/>
        <w:jc w:val="center"/>
      </w:pPr>
      <w:bookmarkStart w:id="50" w:name="P2799"/>
      <w:bookmarkEnd w:id="50"/>
      <w:r>
        <w:t>ПОРЯДОК</w:t>
      </w:r>
    </w:p>
    <w:p w:rsidR="0056089A" w:rsidRDefault="0056089A">
      <w:pPr>
        <w:pStyle w:val="ConsPlusTitle"/>
        <w:jc w:val="center"/>
      </w:pPr>
      <w:r>
        <w:lastRenderedPageBreak/>
        <w:t>РАЗМЕЩЕНИЯ НА ОФИЦИАЛЬНОМ САЙТЕ МИНИСТЕРСТВА ЮСТИЦИИ</w:t>
      </w:r>
    </w:p>
    <w:p w:rsidR="0056089A" w:rsidRDefault="0056089A">
      <w:pPr>
        <w:pStyle w:val="ConsPlusTitle"/>
        <w:jc w:val="center"/>
      </w:pPr>
      <w:r>
        <w:t>РОССИЙСКОЙ ФЕДЕРАЦИИ В ИНФОРМАЦИОННО-ТЕЛЕКОММУНИКАЦИОННОЙ</w:t>
      </w:r>
    </w:p>
    <w:p w:rsidR="0056089A" w:rsidRDefault="0056089A">
      <w:pPr>
        <w:pStyle w:val="ConsPlusTitle"/>
        <w:jc w:val="center"/>
      </w:pPr>
      <w:r>
        <w:t>СЕТИ "ИНТЕРНЕТ" ОТЧЕТОВ О ДЕЯТЕЛЬНОСТИ НЕКОММЕРЧЕСКИХ</w:t>
      </w:r>
    </w:p>
    <w:p w:rsidR="0056089A" w:rsidRDefault="0056089A">
      <w:pPr>
        <w:pStyle w:val="ConsPlusTitle"/>
        <w:jc w:val="center"/>
      </w:pPr>
      <w:r>
        <w:t>ОРГАНИЗАЦИЙ И ОБЪЕМ СОДЕРЖАЩИХСЯ В НИХ СВЕДЕНИЙ,</w:t>
      </w:r>
    </w:p>
    <w:p w:rsidR="0056089A" w:rsidRDefault="0056089A">
      <w:pPr>
        <w:pStyle w:val="ConsPlusTitle"/>
        <w:jc w:val="center"/>
      </w:pPr>
      <w:r>
        <w:t>ПОДЛЕЖАЩИХ ТАКОМУ РАЗМЕЩЕНИЮ</w:t>
      </w:r>
    </w:p>
    <w:p w:rsidR="0056089A" w:rsidRDefault="005608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5608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089A" w:rsidRDefault="005608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06.07.2026 N 195)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089A" w:rsidRDefault="0056089A">
            <w:pPr>
              <w:pStyle w:val="ConsPlusNormal"/>
            </w:pPr>
          </w:p>
        </w:tc>
      </w:tr>
    </w:tbl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r>
        <w:t xml:space="preserve">1. </w:t>
      </w:r>
      <w:hyperlink w:anchor="P51">
        <w:r>
          <w:rPr>
            <w:color w:val="0000FF"/>
          </w:rPr>
          <w:t>Отчеты</w:t>
        </w:r>
      </w:hyperlink>
      <w:r>
        <w:t xml:space="preserve"> о деятельности некоммерческих организаций размещаются в открытом доступе в разделе "Отчеты" официального информационного ресурса Министерства юстиции Российской Федерации в информационно-телекоммуникационной сети "Интернет" (далее - информационный ресурс, сеть "Интернет" соответственно), доступ к которому осуществляется через официальный сайт Министерства юстиции Российской Федерации в сети "Интернет".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2. После проверки соблюдения требований законодательства Российской Федерации в сфере деятельности некоммерческих организаций и подтверждения достоверности сведений, содержащихся в </w:t>
      </w:r>
      <w:hyperlink w:anchor="P51">
        <w:r>
          <w:rPr>
            <w:color w:val="0000FF"/>
          </w:rPr>
          <w:t>отчете</w:t>
        </w:r>
      </w:hyperlink>
      <w:r>
        <w:t xml:space="preserve"> некоммерческой организации о своей деятельности (далее - отчет), Министерством юстиции Российской Федерации в порядке, предусмотренном настоящим приказом, сведения из отчета автоматически размещаются на информационном ресурсе.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3. Размещению на информационном ресурсе подлежат следующие сведения о некоммерческой организации из отчета: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1) из </w:t>
      </w:r>
      <w:hyperlink w:anchor="P54">
        <w:r>
          <w:rPr>
            <w:color w:val="0000FF"/>
          </w:rPr>
          <w:t>раздела 1</w:t>
        </w:r>
      </w:hyperlink>
      <w:r>
        <w:t>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а) полное </w:t>
      </w:r>
      <w:hyperlink w:anchor="P45">
        <w:r>
          <w:rPr>
            <w:color w:val="0000FF"/>
          </w:rPr>
          <w:t>наименование</w:t>
        </w:r>
      </w:hyperlink>
      <w:r>
        <w:t>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б) основной государственный регистрационный </w:t>
      </w:r>
      <w:hyperlink w:anchor="P56">
        <w:r>
          <w:rPr>
            <w:color w:val="0000FF"/>
          </w:rPr>
          <w:t>номер</w:t>
        </w:r>
      </w:hyperlink>
      <w:r>
        <w:t>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в) индивидуальный </w:t>
      </w:r>
      <w:hyperlink w:anchor="P83">
        <w:r>
          <w:rPr>
            <w:color w:val="0000FF"/>
          </w:rPr>
          <w:t>номер</w:t>
        </w:r>
      </w:hyperlink>
      <w:r>
        <w:t xml:space="preserve"> налогоплательщика;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г) общероссийский </w:t>
      </w:r>
      <w:hyperlink w:anchor="P110">
        <w:r>
          <w:rPr>
            <w:color w:val="0000FF"/>
          </w:rPr>
          <w:t>классификатор</w:t>
        </w:r>
      </w:hyperlink>
      <w:r>
        <w:t xml:space="preserve"> предприятий и организаций;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д) учетный </w:t>
      </w:r>
      <w:hyperlink w:anchor="P71">
        <w:r>
          <w:rPr>
            <w:color w:val="0000FF"/>
          </w:rPr>
          <w:t>номер</w:t>
        </w:r>
      </w:hyperlink>
      <w:r>
        <w:t>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е) </w:t>
      </w:r>
      <w:hyperlink w:anchor="P98">
        <w:r>
          <w:rPr>
            <w:color w:val="0000FF"/>
          </w:rPr>
          <w:t>код</w:t>
        </w:r>
      </w:hyperlink>
      <w:r>
        <w:t xml:space="preserve"> причины постановки на учет;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ж) </w:t>
      </w:r>
      <w:hyperlink w:anchor="P125">
        <w:r>
          <w:rPr>
            <w:color w:val="0000FF"/>
          </w:rPr>
          <w:t>дата</w:t>
        </w:r>
      </w:hyperlink>
      <w:r>
        <w:t xml:space="preserve"> включения в единый государственный реестр юридических лиц;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з) контактные </w:t>
      </w:r>
      <w:hyperlink w:anchor="P138">
        <w:r>
          <w:rPr>
            <w:color w:val="0000FF"/>
          </w:rPr>
          <w:t>данные</w:t>
        </w:r>
      </w:hyperlink>
      <w:r>
        <w:t xml:space="preserve"> (электронная почта, контактный телефон, иные типы контакта (при наличии);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и) информационные </w:t>
      </w:r>
      <w:hyperlink w:anchor="P158">
        <w:r>
          <w:rPr>
            <w:color w:val="0000FF"/>
          </w:rPr>
          <w:t>ресурсы</w:t>
        </w:r>
      </w:hyperlink>
      <w:r>
        <w:t xml:space="preserve"> в сети "Интернет", в том числе социальные сети;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2) из </w:t>
      </w:r>
      <w:hyperlink w:anchor="P489">
        <w:r>
          <w:rPr>
            <w:color w:val="0000FF"/>
          </w:rPr>
          <w:t>пункта 2.6.3 раздела 2</w:t>
        </w:r>
      </w:hyperlink>
      <w:r>
        <w:t>: наименование и фамилия, имя, отчество (при наличии) единоличного исполнительного органа;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3) из </w:t>
      </w:r>
      <w:hyperlink w:anchor="P898">
        <w:r>
          <w:rPr>
            <w:color w:val="0000FF"/>
          </w:rPr>
          <w:t>раздела 3</w:t>
        </w:r>
      </w:hyperlink>
      <w:r>
        <w:t>: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а) код и наименование основного </w:t>
      </w:r>
      <w:hyperlink w:anchor="P902">
        <w:r>
          <w:rPr>
            <w:color w:val="0000FF"/>
          </w:rPr>
          <w:t>вида</w:t>
        </w:r>
      </w:hyperlink>
      <w:r>
        <w:t xml:space="preserve"> экономической деятельности по Общероссийскому </w:t>
      </w:r>
      <w:hyperlink r:id="rId42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(далее - ОКВЭД</w:t>
      </w:r>
      <w:proofErr w:type="gramStart"/>
      <w:r>
        <w:t>2</w:t>
      </w:r>
      <w:proofErr w:type="gramEnd"/>
      <w:r>
        <w:t xml:space="preserve">) и код (коды) и наименование (наименования) дополнительного (дополнительных) </w:t>
      </w:r>
      <w:hyperlink w:anchor="P912">
        <w:r>
          <w:rPr>
            <w:color w:val="0000FF"/>
          </w:rPr>
          <w:t>вида</w:t>
        </w:r>
      </w:hyperlink>
      <w:r>
        <w:t xml:space="preserve"> (видов) деятельности </w:t>
      </w:r>
      <w:hyperlink r:id="rId43">
        <w:r>
          <w:rPr>
            <w:color w:val="0000FF"/>
          </w:rPr>
          <w:t>ОКВЭД2</w:t>
        </w:r>
      </w:hyperlink>
      <w:r>
        <w:t xml:space="preserve"> (при наличии);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б) сведения о том, что некоммерческая организация является социально ориентированной, включая </w:t>
      </w:r>
      <w:hyperlink w:anchor="P924">
        <w:r>
          <w:rPr>
            <w:color w:val="0000FF"/>
          </w:rPr>
          <w:t>виды</w:t>
        </w:r>
      </w:hyperlink>
      <w:r>
        <w:t xml:space="preserve"> осуществляемой деятельности в отчетном году (при наличии);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lastRenderedPageBreak/>
        <w:t xml:space="preserve">в) </w:t>
      </w:r>
      <w:hyperlink w:anchor="P936">
        <w:r>
          <w:rPr>
            <w:color w:val="0000FF"/>
          </w:rPr>
          <w:t>виды</w:t>
        </w:r>
      </w:hyperlink>
      <w:r>
        <w:t xml:space="preserve"> деятельности, предусмотренные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14.07.2022 N 255-ФЗ "О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влиянием" (при наличии);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г) </w:t>
      </w:r>
      <w:hyperlink w:anchor="P942">
        <w:r>
          <w:rPr>
            <w:color w:val="0000FF"/>
          </w:rPr>
          <w:t>сведения</w:t>
        </w:r>
      </w:hyperlink>
      <w:r>
        <w:t xml:space="preserve"> о том, что некоммерческая организация - собственник целевого капитала в соответствии с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30.12.2006 N 275-ФЗ "О порядке формирования и использования целевого капитала некоммерческих организаций", включая вид некоммерческой организации и коды </w:t>
      </w:r>
      <w:hyperlink r:id="rId46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 xml:space="preserve"> (при наличии);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д) </w:t>
      </w:r>
      <w:hyperlink w:anchor="P957">
        <w:r>
          <w:rPr>
            <w:color w:val="0000FF"/>
          </w:rPr>
          <w:t>сведения</w:t>
        </w:r>
      </w:hyperlink>
      <w:r>
        <w:t xml:space="preserve"> о выполнении функции ресурсного центра поддержки социально ориентированных некоммерческих организаций (при наличии), ресурсного центра добровольчества (волонтерства) (при наличии) (</w:t>
      </w:r>
      <w:hyperlink r:id="rId47">
        <w:r>
          <w:rPr>
            <w:color w:val="0000FF"/>
          </w:rPr>
          <w:t>пункт 8 статьи 5</w:t>
        </w:r>
      </w:hyperlink>
      <w:r>
        <w:t xml:space="preserve"> Федерального закона от 11.08.1995 N 135-ФЗ "О благотворительной деятельности и добровольчестве (волонтерстве)");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е) </w:t>
      </w:r>
      <w:hyperlink w:anchor="P968">
        <w:r>
          <w:rPr>
            <w:color w:val="0000FF"/>
          </w:rPr>
          <w:t>виды</w:t>
        </w:r>
      </w:hyperlink>
      <w:r>
        <w:t xml:space="preserve"> деятельности, осуществляемые в отчетном периоде в соответствии с уставом.</w:t>
      </w:r>
    </w:p>
    <w:p w:rsidR="0056089A" w:rsidRDefault="0056089A">
      <w:pPr>
        <w:pStyle w:val="ConsPlusNormal"/>
        <w:spacing w:before="220"/>
        <w:ind w:firstLine="540"/>
        <w:jc w:val="both"/>
      </w:pPr>
      <w:proofErr w:type="gramStart"/>
      <w:r>
        <w:t xml:space="preserve">Иные сведения из </w:t>
      </w:r>
      <w:hyperlink w:anchor="P51">
        <w:r>
          <w:rPr>
            <w:color w:val="0000FF"/>
          </w:rPr>
          <w:t>отчета</w:t>
        </w:r>
      </w:hyperlink>
      <w:r>
        <w:t xml:space="preserve"> в соответствии с настоящим Порядком размещаются на информационном ресурсе при согласии некоммерческой организации на их размещение, поданном через личный кабинет некоммерческой организации в соответствии с </w:t>
      </w:r>
      <w:hyperlink w:anchor="P2773">
        <w:r>
          <w:rPr>
            <w:color w:val="0000FF"/>
          </w:rPr>
          <w:t>пунктом 5</w:t>
        </w:r>
      </w:hyperlink>
      <w:r>
        <w:t xml:space="preserve"> Порядка и сроков представления в Министерство юстиции Российской Федерации некоммерческими организациями отчета о своей деятельности, содержащегося в приложении N 2 к настоящему приказу.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Размещению на информационном ресурсе не подлежат сведения из </w:t>
      </w:r>
      <w:hyperlink w:anchor="P51">
        <w:r>
          <w:rPr>
            <w:color w:val="0000FF"/>
          </w:rPr>
          <w:t>отчета</w:t>
        </w:r>
      </w:hyperlink>
      <w:r>
        <w:t>, распространение которых ограничивается или запрещается законодательством Российской Федерации.</w:t>
      </w:r>
    </w:p>
    <w:p w:rsidR="0056089A" w:rsidRDefault="0056089A">
      <w:pPr>
        <w:pStyle w:val="ConsPlusNormal"/>
        <w:jc w:val="both"/>
      </w:pPr>
      <w:r>
        <w:t xml:space="preserve">(п. 3 в ред. </w:t>
      </w:r>
      <w:hyperlink r:id="rId48">
        <w:r>
          <w:rPr>
            <w:color w:val="0000FF"/>
          </w:rPr>
          <w:t>Приказа</w:t>
        </w:r>
      </w:hyperlink>
      <w:r>
        <w:t xml:space="preserve"> Минюста России от 06.07.2026 N 195)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>4. Срок размещения отчета на информационном ресурсе не может составлять менее 5 лет.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jc w:val="right"/>
        <w:outlineLvl w:val="0"/>
      </w:pPr>
      <w:r>
        <w:t>Приложение N 4</w:t>
      </w:r>
    </w:p>
    <w:p w:rsidR="0056089A" w:rsidRDefault="0056089A">
      <w:pPr>
        <w:pStyle w:val="ConsPlusNormal"/>
        <w:jc w:val="right"/>
      </w:pPr>
      <w:r>
        <w:t>к приказу Министерства юстиции</w:t>
      </w:r>
    </w:p>
    <w:p w:rsidR="0056089A" w:rsidRDefault="0056089A">
      <w:pPr>
        <w:pStyle w:val="ConsPlusNormal"/>
        <w:jc w:val="right"/>
      </w:pPr>
      <w:r>
        <w:t>Российской Федерации</w:t>
      </w:r>
    </w:p>
    <w:p w:rsidR="0056089A" w:rsidRDefault="0056089A">
      <w:pPr>
        <w:pStyle w:val="ConsPlusNormal"/>
        <w:jc w:val="right"/>
      </w:pPr>
      <w:r>
        <w:t>от 09.12.2025 N 336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Title"/>
        <w:jc w:val="center"/>
      </w:pPr>
      <w:bookmarkStart w:id="51" w:name="P2843"/>
      <w:bookmarkEnd w:id="51"/>
      <w:r>
        <w:t>ПЕРЕЧЕНЬ</w:t>
      </w:r>
    </w:p>
    <w:p w:rsidR="0056089A" w:rsidRDefault="0056089A">
      <w:pPr>
        <w:pStyle w:val="ConsPlusTitle"/>
        <w:jc w:val="center"/>
      </w:pPr>
      <w:r>
        <w:t>ПРИКАЗОВ МИНИСТЕРСТВА ЮСТИЦИИ РОССИЙСКОЙ ФЕДЕРАЦИИ</w:t>
      </w:r>
    </w:p>
    <w:p w:rsidR="0056089A" w:rsidRDefault="0056089A">
      <w:pPr>
        <w:pStyle w:val="ConsPlusTitle"/>
        <w:jc w:val="center"/>
      </w:pPr>
      <w:r>
        <w:t>И ОТДЕЛЬНЫХ ПОЛОЖЕНИЯ ПРИКАЗОВ МИНИСТЕРСТВА ЮСТИЦИИ</w:t>
      </w:r>
    </w:p>
    <w:p w:rsidR="0056089A" w:rsidRDefault="0056089A">
      <w:pPr>
        <w:pStyle w:val="ConsPlusTitle"/>
        <w:jc w:val="center"/>
      </w:pPr>
      <w:r>
        <w:t xml:space="preserve">РОССИЙСКОЙ ФЕДЕРАЦИИ, </w:t>
      </w:r>
      <w:proofErr w:type="gramStart"/>
      <w:r>
        <w:t>ПРИЗНАВАЕМЫХ</w:t>
      </w:r>
      <w:proofErr w:type="gramEnd"/>
      <w:r>
        <w:t xml:space="preserve"> УТРАТИВШИМИ СИЛУ</w:t>
      </w: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  <w:r>
        <w:t xml:space="preserve">1. </w:t>
      </w:r>
      <w:hyperlink r:id="rId49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07.10.2010 N 252 "О Порядке размещения в сети Интернет отчетов о деятельности и сообщений о продолжении деятельности некоммерческих организаций" (зарегистрирован Минюстом России 15.10.2010, регистрационный N 18742).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2. </w:t>
      </w:r>
      <w:hyperlink r:id="rId50">
        <w:proofErr w:type="gramStart"/>
        <w:r>
          <w:rPr>
            <w:color w:val="0000FF"/>
          </w:rPr>
          <w:t>Абзац пятый пункта 1</w:t>
        </w:r>
      </w:hyperlink>
      <w:r>
        <w:t xml:space="preserve"> приказа Министерства юстиции Российской Федерации от 13.10.2011 N 355 "Об утверждении порядка ведения государственного реестра казачьих обществ в Российской Федерации" (зарегистрирован Минюстом России 03.11.2011, регистрационный N 22215) с изменениями, внесенными приказами Минюста России от 17.08.2012 N 163 (зарегистрирован Минюстом России 29.08.2012, регистрационный N 25309), от 15.04.2020 N 103 (зарегистрирован Минюстом России 20.04.2020, регистрационный N 58144), от</w:t>
      </w:r>
      <w:proofErr w:type="gramEnd"/>
      <w:r>
        <w:t xml:space="preserve"> </w:t>
      </w:r>
      <w:proofErr w:type="gramStart"/>
      <w:r>
        <w:t xml:space="preserve">26.05.2020 N 123 (зарегистрирован Минюстом России 29.05.2020, регистрационный N 58514), от 27.05.2021 N 88 (зарегистрирован Минюстом России 28.05.2021, регистрационный N 63680), от 09.08.2023 N 210 (зарегистрирован Минюстом России 15.08.2023, регистрационный N 74797), от 29.08.2024 N 258 (зарегистрирован Минюстом России 03.09.2024, регистрационный N 79368) (далее - приказ), </w:t>
      </w:r>
      <w:hyperlink r:id="rId51">
        <w:r>
          <w:rPr>
            <w:color w:val="0000FF"/>
          </w:rPr>
          <w:t>абзац второй пункта 13</w:t>
        </w:r>
      </w:hyperlink>
      <w:r>
        <w:t xml:space="preserve"> приложения N 1 к приказу.</w:t>
      </w:r>
      <w:proofErr w:type="gramEnd"/>
    </w:p>
    <w:p w:rsidR="0056089A" w:rsidRDefault="0056089A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hyperlink r:id="rId52">
        <w:proofErr w:type="gramStart"/>
        <w:r>
          <w:rPr>
            <w:color w:val="0000FF"/>
          </w:rPr>
          <w:t>Пункт 3</w:t>
        </w:r>
      </w:hyperlink>
      <w:r>
        <w:t xml:space="preserve"> изменений, вносимых в приказы Министерства юстиции Российской Федерации от 16.04.2013 N 50 "О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агента", от 13.10.2011 N 355 "Об утверждении порядка ведения государственного реестра казачьих обществ в Российской Федерации" и от 07.10.2010 N 252 "О Порядке размещения в сети Интернет отчетов о деятельности</w:t>
      </w:r>
      <w:proofErr w:type="gramEnd"/>
      <w:r>
        <w:t xml:space="preserve"> и сообщений о продолжении деятельности некоммерческих организаций", утвержденных приказом Министерства юстиции Российской Федерации от 15.04.2020 N 103 (</w:t>
      </w:r>
      <w:proofErr w:type="gramStart"/>
      <w:r>
        <w:t>зарегистрирован</w:t>
      </w:r>
      <w:proofErr w:type="gramEnd"/>
      <w:r>
        <w:t xml:space="preserve"> Минюстом России 20.04.2020, регистрационный N 58144).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4. </w:t>
      </w:r>
      <w:hyperlink r:id="rId53">
        <w:proofErr w:type="gramStart"/>
        <w:r>
          <w:rPr>
            <w:color w:val="0000FF"/>
          </w:rPr>
          <w:t>Пункт 3</w:t>
        </w:r>
      </w:hyperlink>
      <w:r>
        <w:t xml:space="preserve"> приказа Министерства юстиции Российской Федерации от 26.05.2020 N 123 "О внесении изменений в приказы Министерства юстиции Российской Федерации от 16.04.2013 N 50 "О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агента", от 13.10.2011 N 355 "Об утверждении порядка ведения государственного реестра казачьих обществ в Российской Федерации" и от 07.10.2010 N</w:t>
      </w:r>
      <w:proofErr w:type="gramEnd"/>
      <w:r>
        <w:t xml:space="preserve"> 252 "О Порядке размещения в сети Интернет отчетов о деятельности и сообщений о продолжении деятельности некоммерческих организаций" (зарегистрирован Минюстом России 29.05.2020, регистрационный N 58514).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5. </w:t>
      </w:r>
      <w:hyperlink r:id="rId54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31.08.2020 N 190 "Об утверждении требований к форме и срокам опубликования отчета некоммерческой организации об использовании собранных благотворительных пожертвований" (зарегистрирован Минюстом России 07.09.2020, регистрационный N 59685).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6. </w:t>
      </w:r>
      <w:hyperlink r:id="rId55">
        <w:proofErr w:type="gramStart"/>
        <w:r>
          <w:rPr>
            <w:color w:val="0000FF"/>
          </w:rPr>
          <w:t>Абзац четвертый подпункта 11 пункта 2</w:t>
        </w:r>
      </w:hyperlink>
      <w:r>
        <w:t xml:space="preserve"> изменений, вносимых в приказ Минюста России от 13.10.2011 N 355 "Об утверждении порядка ведения государственного реестра казачьих обществ в Российской Федерации", утвержденных приложением к приказу Министерства юстиции Российской Федерации от 27.05.2021 N 88 "О внесении изменений в приказ Минюста России от 13.10.2011 N 355 "Об утверждении порядка ведения государственного реестра казачьих обществ в Российской</w:t>
      </w:r>
      <w:proofErr w:type="gramEnd"/>
      <w:r>
        <w:t xml:space="preserve"> Федерации" (</w:t>
      </w:r>
      <w:proofErr w:type="gramStart"/>
      <w:r>
        <w:t>зарегистрирован</w:t>
      </w:r>
      <w:proofErr w:type="gramEnd"/>
      <w:r>
        <w:t xml:space="preserve"> Минюстом России 28.05.2021, регистрационный N 63680).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7. </w:t>
      </w:r>
      <w:hyperlink r:id="rId56">
        <w:proofErr w:type="gramStart"/>
        <w:r>
          <w:rPr>
            <w:color w:val="0000FF"/>
          </w:rPr>
          <w:t>Абзацы второй</w:t>
        </w:r>
      </w:hyperlink>
      <w:r>
        <w:t xml:space="preserve"> и </w:t>
      </w:r>
      <w:hyperlink r:id="rId57">
        <w:r>
          <w:rPr>
            <w:color w:val="0000FF"/>
          </w:rPr>
          <w:t>третий пункта 1</w:t>
        </w:r>
      </w:hyperlink>
      <w:r>
        <w:t xml:space="preserve">, </w:t>
      </w:r>
      <w:hyperlink r:id="rId58">
        <w:r>
          <w:rPr>
            <w:color w:val="0000FF"/>
          </w:rPr>
          <w:t>подпункты "а"</w:t>
        </w:r>
      </w:hyperlink>
      <w:r>
        <w:t xml:space="preserve">, </w:t>
      </w:r>
      <w:hyperlink r:id="rId59">
        <w:r>
          <w:rPr>
            <w:color w:val="0000FF"/>
          </w:rPr>
          <w:t>"б"</w:t>
        </w:r>
      </w:hyperlink>
      <w:r>
        <w:t xml:space="preserve"> и </w:t>
      </w:r>
      <w:hyperlink r:id="rId60">
        <w:r>
          <w:rPr>
            <w:color w:val="0000FF"/>
          </w:rPr>
          <w:t>"д" пункта 2</w:t>
        </w:r>
      </w:hyperlink>
      <w:r>
        <w:t xml:space="preserve"> приказа Министерства юстиции Российской Федерации от 30.09.2021 N 185 "О формах и сроках представления в Министерство юстиции Российской Федерации отчетности некоммерческих организаций" (зарегистрирован Минюстом России 30.09.2021, регистрационный N 65199) с изменениями, внесенными приказами Минюста России от 29.03.2023 N 54 (зарегистрирован Минюстом России 30.03.2023, регистрационный N 72801), от</w:t>
      </w:r>
      <w:proofErr w:type="gramEnd"/>
      <w:r>
        <w:t xml:space="preserve"> 09.08.2023 N 210 (</w:t>
      </w:r>
      <w:proofErr w:type="gramStart"/>
      <w:r>
        <w:t>зарегистрирован</w:t>
      </w:r>
      <w:proofErr w:type="gramEnd"/>
      <w:r>
        <w:t xml:space="preserve"> Минюстом России 15.08.2023, регистрационный N 74797).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8. </w:t>
      </w:r>
      <w:hyperlink r:id="rId61">
        <w:r>
          <w:rPr>
            <w:color w:val="0000FF"/>
          </w:rPr>
          <w:t>Приказ</w:t>
        </w:r>
      </w:hyperlink>
      <w:r>
        <w:t xml:space="preserve"> Министерства юстиции Российской Федерации от 29.03.2023 N 54 "О внесении изменений в приказ Министерства юстиции Российской Федерации от 30.09.2021 N 185" (зарегистрирован Минюстом России 30.03.2023, регистрационный N 72801).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9. </w:t>
      </w:r>
      <w:hyperlink r:id="rId62">
        <w:proofErr w:type="gramStart"/>
        <w:r>
          <w:rPr>
            <w:color w:val="0000FF"/>
          </w:rPr>
          <w:t>Пункт 75</w:t>
        </w:r>
      </w:hyperlink>
      <w:r>
        <w:t xml:space="preserve"> изменений, вносимых в приказы Министерства юстиции Российской Федерации в связи с принятием Указа Президента Российской Федерации от 13.01.2023 N 10 "Вопросы Министерства юстиции Российской Федерации", утвержденных приказом Министерства юстиции Российской Федерации от 09.08.2023 N 210 "О внесении изменений в приказы Министерства юстиции Российской Федерации в связи с принятием Указа Президента Российской Федерации от 13.01.2023 N 10 "Вопросы Министерства</w:t>
      </w:r>
      <w:proofErr w:type="gramEnd"/>
      <w:r>
        <w:t xml:space="preserve"> юстиции Российской Федерации" (</w:t>
      </w:r>
      <w:proofErr w:type="gramStart"/>
      <w:r>
        <w:t>зарегистрирован</w:t>
      </w:r>
      <w:proofErr w:type="gramEnd"/>
      <w:r>
        <w:t xml:space="preserve"> Минюстом России 15.08.2023, регистрационный N 74797).</w:t>
      </w:r>
    </w:p>
    <w:p w:rsidR="0056089A" w:rsidRDefault="0056089A">
      <w:pPr>
        <w:pStyle w:val="ConsPlusNormal"/>
        <w:spacing w:before="220"/>
        <w:ind w:firstLine="540"/>
        <w:jc w:val="both"/>
      </w:pPr>
      <w:r>
        <w:t xml:space="preserve">10. </w:t>
      </w:r>
      <w:hyperlink r:id="rId63">
        <w:proofErr w:type="gramStart"/>
        <w:r>
          <w:rPr>
            <w:color w:val="0000FF"/>
          </w:rPr>
          <w:t>Подпункт 2 пункта 5</w:t>
        </w:r>
      </w:hyperlink>
      <w:r>
        <w:t xml:space="preserve"> изменений, вносимых в приказ Минюста России от 13.10.2011 N 355 "Об утверждении порядка ведения государственного реестра казачьих обществ в Российской Федерации", утвержденных приказом Министерства юстиции Российской Федерации от 29.08.2024 N 258 "О внесении изменений в приказ Минюста России от 13.10.2011 N 355 "Об утверждении порядка ведения государственного реестра казачьих обществ в Российской Федерации" (зарегистрирован Минюстом России</w:t>
      </w:r>
      <w:proofErr w:type="gramEnd"/>
      <w:r>
        <w:t xml:space="preserve"> </w:t>
      </w:r>
      <w:proofErr w:type="gramStart"/>
      <w:r>
        <w:t>03.09.2024, регистрационный N 79368).</w:t>
      </w:r>
      <w:proofErr w:type="gramEnd"/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ind w:firstLine="540"/>
        <w:jc w:val="both"/>
      </w:pPr>
    </w:p>
    <w:p w:rsidR="0056089A" w:rsidRDefault="005608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2ACF" w:rsidRDefault="00722ACF">
      <w:bookmarkStart w:id="52" w:name="_GoBack"/>
      <w:bookmarkEnd w:id="52"/>
    </w:p>
    <w:sectPr w:rsidR="00722AC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9A"/>
    <w:rsid w:val="0056089A"/>
    <w:rsid w:val="00573424"/>
    <w:rsid w:val="00616F28"/>
    <w:rsid w:val="006D102C"/>
    <w:rsid w:val="00722ACF"/>
    <w:rsid w:val="00E6550E"/>
    <w:rsid w:val="00E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Nonformat">
    <w:name w:val="ConsPlusNonformat"/>
    <w:rsid w:val="005608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Cell">
    <w:name w:val="ConsPlusCell"/>
    <w:rsid w:val="005608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Page">
    <w:name w:val="ConsPlusTitlePage"/>
    <w:rsid w:val="005608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08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08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Nonformat">
    <w:name w:val="ConsPlusNonformat"/>
    <w:rsid w:val="005608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Cell">
    <w:name w:val="ConsPlusCell"/>
    <w:rsid w:val="005608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089A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Page">
    <w:name w:val="ConsPlusTitlePage"/>
    <w:rsid w:val="005608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08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08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4757&amp;dst=100033" TargetMode="External"/><Relationship Id="rId18" Type="http://schemas.openxmlformats.org/officeDocument/2006/relationships/hyperlink" Target="https://login.consultant.ru/link/?req=doc&amp;base=LAW&amp;n=538619" TargetMode="External"/><Relationship Id="rId26" Type="http://schemas.openxmlformats.org/officeDocument/2006/relationships/hyperlink" Target="https://login.consultant.ru/link/?req=doc&amp;base=LAW&amp;n=538619" TargetMode="External"/><Relationship Id="rId39" Type="http://schemas.openxmlformats.org/officeDocument/2006/relationships/hyperlink" Target="https://login.consultant.ru/link/?req=doc&amp;base=LAW&amp;n=473079" TargetMode="External"/><Relationship Id="rId21" Type="http://schemas.openxmlformats.org/officeDocument/2006/relationships/hyperlink" Target="https://login.consultant.ru/link/?req=doc&amp;base=LAW&amp;n=538072&amp;dst=100034" TargetMode="External"/><Relationship Id="rId34" Type="http://schemas.openxmlformats.org/officeDocument/2006/relationships/hyperlink" Target="https://login.consultant.ru/link/?req=doc&amp;base=LAW&amp;n=538072&amp;dst=100022" TargetMode="External"/><Relationship Id="rId42" Type="http://schemas.openxmlformats.org/officeDocument/2006/relationships/hyperlink" Target="https://login.consultant.ru/link/?req=doc&amp;base=LAW&amp;n=538619" TargetMode="External"/><Relationship Id="rId47" Type="http://schemas.openxmlformats.org/officeDocument/2006/relationships/hyperlink" Target="https://login.consultant.ru/link/?req=doc&amp;base=LAW&amp;n=540430&amp;dst=172" TargetMode="External"/><Relationship Id="rId50" Type="http://schemas.openxmlformats.org/officeDocument/2006/relationships/hyperlink" Target="https://login.consultant.ru/link/?req=doc&amp;base=LAW&amp;n=485123&amp;dst=100011" TargetMode="External"/><Relationship Id="rId55" Type="http://schemas.openxmlformats.org/officeDocument/2006/relationships/hyperlink" Target="https://login.consultant.ru/link/?req=doc&amp;base=LAW&amp;n=385162&amp;dst=100038" TargetMode="External"/><Relationship Id="rId63" Type="http://schemas.openxmlformats.org/officeDocument/2006/relationships/hyperlink" Target="https://login.consultant.ru/link/?req=doc&amp;base=LAW&amp;n=485088&amp;dst=100018" TargetMode="External"/><Relationship Id="rId7" Type="http://schemas.openxmlformats.org/officeDocument/2006/relationships/hyperlink" Target="https://login.consultant.ru/link/?req=doc&amp;base=LAW&amp;n=527089&amp;dst=1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619" TargetMode="External"/><Relationship Id="rId20" Type="http://schemas.openxmlformats.org/officeDocument/2006/relationships/hyperlink" Target="https://login.consultant.ru/link/?req=doc&amp;base=LAW&amp;n=527104&amp;dst=134" TargetMode="External"/><Relationship Id="rId29" Type="http://schemas.openxmlformats.org/officeDocument/2006/relationships/hyperlink" Target="https://login.consultant.ru/link/?req=doc&amp;base=LAW&amp;n=536600&amp;dst=224" TargetMode="External"/><Relationship Id="rId41" Type="http://schemas.openxmlformats.org/officeDocument/2006/relationships/hyperlink" Target="https://login.consultant.ru/link/?req=doc&amp;base=LAW&amp;n=538976&amp;dst=100007" TargetMode="External"/><Relationship Id="rId54" Type="http://schemas.openxmlformats.org/officeDocument/2006/relationships/hyperlink" Target="https://login.consultant.ru/link/?req=doc&amp;base=LAW&amp;n=454869" TargetMode="External"/><Relationship Id="rId62" Type="http://schemas.openxmlformats.org/officeDocument/2006/relationships/hyperlink" Target="https://login.consultant.ru/link/?req=doc&amp;base=LAW&amp;n=520275&amp;dst=10009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8976&amp;dst=100006" TargetMode="External"/><Relationship Id="rId11" Type="http://schemas.openxmlformats.org/officeDocument/2006/relationships/hyperlink" Target="https://login.consultant.ru/link/?req=doc&amp;base=LAW&amp;n=515034&amp;dst=60" TargetMode="External"/><Relationship Id="rId24" Type="http://schemas.openxmlformats.org/officeDocument/2006/relationships/hyperlink" Target="https://login.consultant.ru/link/?req=doc&amp;base=LAW&amp;n=527104&amp;dst=645" TargetMode="External"/><Relationship Id="rId32" Type="http://schemas.openxmlformats.org/officeDocument/2006/relationships/hyperlink" Target="https://login.consultant.ru/link/?req=doc&amp;base=LAW&amp;n=538072&amp;dst=100031" TargetMode="External"/><Relationship Id="rId37" Type="http://schemas.openxmlformats.org/officeDocument/2006/relationships/hyperlink" Target="https://login.consultant.ru/link/?req=doc&amp;base=LAW&amp;n=515034&amp;dst=60" TargetMode="External"/><Relationship Id="rId40" Type="http://schemas.openxmlformats.org/officeDocument/2006/relationships/hyperlink" Target="https://login.consultant.ru/link/?req=doc&amp;base=LAW&amp;n=517891&amp;dst=100014" TargetMode="External"/><Relationship Id="rId45" Type="http://schemas.openxmlformats.org/officeDocument/2006/relationships/hyperlink" Target="https://login.consultant.ru/link/?req=doc&amp;base=LAW&amp;n=489033" TargetMode="External"/><Relationship Id="rId53" Type="http://schemas.openxmlformats.org/officeDocument/2006/relationships/hyperlink" Target="https://login.consultant.ru/link/?req=doc&amp;base=LAW&amp;n=388869&amp;dst=100009" TargetMode="External"/><Relationship Id="rId58" Type="http://schemas.openxmlformats.org/officeDocument/2006/relationships/hyperlink" Target="https://login.consultant.ru/link/?req=doc&amp;base=LAW&amp;n=443743&amp;dst=10001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8976&amp;dst=100006" TargetMode="External"/><Relationship Id="rId23" Type="http://schemas.openxmlformats.org/officeDocument/2006/relationships/hyperlink" Target="https://login.consultant.ru/link/?req=doc&amp;base=LAW&amp;n=538619" TargetMode="External"/><Relationship Id="rId28" Type="http://schemas.openxmlformats.org/officeDocument/2006/relationships/hyperlink" Target="https://login.consultant.ru/link/?req=doc&amp;base=LAW&amp;n=489033" TargetMode="External"/><Relationship Id="rId36" Type="http://schemas.openxmlformats.org/officeDocument/2006/relationships/hyperlink" Target="https://login.consultant.ru/link/?req=doc&amp;base=LAW&amp;n=515034&amp;dst=100127" TargetMode="External"/><Relationship Id="rId49" Type="http://schemas.openxmlformats.org/officeDocument/2006/relationships/hyperlink" Target="https://login.consultant.ru/link/?req=doc&amp;base=LAW&amp;n=354005" TargetMode="External"/><Relationship Id="rId57" Type="http://schemas.openxmlformats.org/officeDocument/2006/relationships/hyperlink" Target="https://login.consultant.ru/link/?req=doc&amp;base=LAW&amp;n=443743&amp;dst=2" TargetMode="External"/><Relationship Id="rId61" Type="http://schemas.openxmlformats.org/officeDocument/2006/relationships/hyperlink" Target="https://login.consultant.ru/link/?req=doc&amp;base=LAW&amp;n=443485" TargetMode="External"/><Relationship Id="rId10" Type="http://schemas.openxmlformats.org/officeDocument/2006/relationships/hyperlink" Target="https://login.consultant.ru/link/?req=doc&amp;base=LAW&amp;n=527104&amp;dst=693" TargetMode="External"/><Relationship Id="rId19" Type="http://schemas.openxmlformats.org/officeDocument/2006/relationships/hyperlink" Target="https://login.consultant.ru/link/?req=doc&amp;base=LAW&amp;n=538619" TargetMode="External"/><Relationship Id="rId31" Type="http://schemas.openxmlformats.org/officeDocument/2006/relationships/hyperlink" Target="https://login.consultant.ru/link/?req=doc&amp;base=LAW&amp;n=538072&amp;dst=100023" TargetMode="External"/><Relationship Id="rId44" Type="http://schemas.openxmlformats.org/officeDocument/2006/relationships/hyperlink" Target="https://login.consultant.ru/link/?req=doc&amp;base=LAW&amp;n=538072" TargetMode="External"/><Relationship Id="rId52" Type="http://schemas.openxmlformats.org/officeDocument/2006/relationships/hyperlink" Target="https://login.consultant.ru/link/?req=doc&amp;base=LAW&amp;n=388876&amp;dst=100019" TargetMode="External"/><Relationship Id="rId60" Type="http://schemas.openxmlformats.org/officeDocument/2006/relationships/hyperlink" Target="https://login.consultant.ru/link/?req=doc&amp;base=LAW&amp;n=443743&amp;dst=5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430&amp;dst=240" TargetMode="External"/><Relationship Id="rId14" Type="http://schemas.openxmlformats.org/officeDocument/2006/relationships/hyperlink" Target="https://login.consultant.ru/link/?req=doc&amp;base=LAW&amp;n=514757&amp;dst=100055" TargetMode="External"/><Relationship Id="rId22" Type="http://schemas.openxmlformats.org/officeDocument/2006/relationships/hyperlink" Target="https://login.consultant.ru/link/?req=doc&amp;base=LAW&amp;n=489033" TargetMode="External"/><Relationship Id="rId27" Type="http://schemas.openxmlformats.org/officeDocument/2006/relationships/hyperlink" Target="https://login.consultant.ru/link/?req=doc&amp;base=LAW&amp;n=538619" TargetMode="External"/><Relationship Id="rId30" Type="http://schemas.openxmlformats.org/officeDocument/2006/relationships/hyperlink" Target="https://login.consultant.ru/link/?req=doc&amp;base=LAW&amp;n=536600&amp;dst=224" TargetMode="External"/><Relationship Id="rId35" Type="http://schemas.openxmlformats.org/officeDocument/2006/relationships/hyperlink" Target="https://login.consultant.ru/link/?req=doc&amp;base=LAW&amp;n=538072&amp;dst=100021" TargetMode="External"/><Relationship Id="rId43" Type="http://schemas.openxmlformats.org/officeDocument/2006/relationships/hyperlink" Target="https://login.consultant.ru/link/?req=doc&amp;base=LAW&amp;n=538619" TargetMode="External"/><Relationship Id="rId48" Type="http://schemas.openxmlformats.org/officeDocument/2006/relationships/hyperlink" Target="https://login.consultant.ru/link/?req=doc&amp;base=LAW&amp;n=538976&amp;dst=100007" TargetMode="External"/><Relationship Id="rId56" Type="http://schemas.openxmlformats.org/officeDocument/2006/relationships/hyperlink" Target="https://login.consultant.ru/link/?req=doc&amp;base=LAW&amp;n=443743&amp;dst=1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40430&amp;dst=239" TargetMode="External"/><Relationship Id="rId51" Type="http://schemas.openxmlformats.org/officeDocument/2006/relationships/hyperlink" Target="https://login.consultant.ru/link/?req=doc&amp;base=LAW&amp;n=485123&amp;dst=1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4757&amp;dst=100019" TargetMode="External"/><Relationship Id="rId17" Type="http://schemas.openxmlformats.org/officeDocument/2006/relationships/hyperlink" Target="https://login.consultant.ru/link/?req=doc&amp;base=LAW&amp;n=538619" TargetMode="External"/><Relationship Id="rId25" Type="http://schemas.openxmlformats.org/officeDocument/2006/relationships/hyperlink" Target="https://login.consultant.ru/link/?req=doc&amp;base=LAW&amp;n=540430&amp;dst=172" TargetMode="External"/><Relationship Id="rId33" Type="http://schemas.openxmlformats.org/officeDocument/2006/relationships/hyperlink" Target="https://login.consultant.ru/link/?req=doc&amp;base=LAW&amp;n=489033" TargetMode="External"/><Relationship Id="rId38" Type="http://schemas.openxmlformats.org/officeDocument/2006/relationships/hyperlink" Target="https://login.consultant.ru/link/?req=doc&amp;base=LAW&amp;n=478346" TargetMode="External"/><Relationship Id="rId46" Type="http://schemas.openxmlformats.org/officeDocument/2006/relationships/hyperlink" Target="https://login.consultant.ru/link/?req=doc&amp;base=LAW&amp;n=538619" TargetMode="External"/><Relationship Id="rId59" Type="http://schemas.openxmlformats.org/officeDocument/2006/relationships/hyperlink" Target="https://login.consultant.ru/link/?req=doc&amp;base=LAW&amp;n=443743&amp;dst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10895</Words>
  <Characters>62103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Мелетян</dc:creator>
  <cp:lastModifiedBy>Мелетян</cp:lastModifiedBy>
  <cp:revision>1</cp:revision>
  <dcterms:created xsi:type="dcterms:W3CDTF">2026-09-01T08:55:00Z</dcterms:created>
  <dcterms:modified xsi:type="dcterms:W3CDTF">2026-09-01T08:56:00Z</dcterms:modified>
</cp:coreProperties>
</file>