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14A" w:rsidRDefault="009B614A">
      <w:pPr>
        <w:pStyle w:val="ConsPlusNormal"/>
      </w:pPr>
      <w:bookmarkStart w:id="0" w:name="_GoBack"/>
      <w:bookmarkEnd w:id="0"/>
      <w:r>
        <w:t>Зарегистрировано в Минюсте России 9 июля 2026 г. N 87418</w:t>
      </w:r>
    </w:p>
    <w:p w:rsidR="009B614A" w:rsidRDefault="009B614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B614A" w:rsidRDefault="009B614A">
      <w:pPr>
        <w:pStyle w:val="ConsPlusNormal"/>
      </w:pPr>
    </w:p>
    <w:p w:rsidR="009B614A" w:rsidRDefault="009B614A">
      <w:pPr>
        <w:pStyle w:val="ConsPlusTitle"/>
        <w:jc w:val="center"/>
      </w:pPr>
      <w:r>
        <w:t>МИНИСТЕРСТВО ЮСТИЦИИ РОССИЙСКОЙ ФЕДЕРАЦИИ</w:t>
      </w:r>
    </w:p>
    <w:p w:rsidR="009B614A" w:rsidRDefault="009B614A">
      <w:pPr>
        <w:pStyle w:val="ConsPlusTitle"/>
        <w:jc w:val="center"/>
      </w:pPr>
    </w:p>
    <w:p w:rsidR="009B614A" w:rsidRDefault="009B614A">
      <w:pPr>
        <w:pStyle w:val="ConsPlusTitle"/>
        <w:jc w:val="center"/>
      </w:pPr>
      <w:r>
        <w:t>ПРИКАЗ</w:t>
      </w:r>
    </w:p>
    <w:p w:rsidR="009B614A" w:rsidRDefault="009B614A">
      <w:pPr>
        <w:pStyle w:val="ConsPlusTitle"/>
        <w:jc w:val="center"/>
      </w:pPr>
      <w:r>
        <w:t>от 6 июля 2026 г. N 195</w:t>
      </w:r>
    </w:p>
    <w:p w:rsidR="009B614A" w:rsidRDefault="009B614A">
      <w:pPr>
        <w:pStyle w:val="ConsPlusTitle"/>
        <w:jc w:val="center"/>
      </w:pPr>
    </w:p>
    <w:p w:rsidR="009B614A" w:rsidRDefault="009B614A">
      <w:pPr>
        <w:pStyle w:val="ConsPlusTitle"/>
        <w:jc w:val="center"/>
      </w:pPr>
      <w:r>
        <w:t>О ВНЕСЕНИИ ИЗМЕНЕНИЙ</w:t>
      </w:r>
    </w:p>
    <w:p w:rsidR="009B614A" w:rsidRDefault="009B614A">
      <w:pPr>
        <w:pStyle w:val="ConsPlusTitle"/>
        <w:jc w:val="center"/>
      </w:pPr>
      <w:r>
        <w:t>В ПРИКАЗ МИНЮСТА РОССИИ ОТ 09.12.2025 N 336 "ОБ ОТЧЕТНОСТИ</w:t>
      </w:r>
    </w:p>
    <w:p w:rsidR="009B614A" w:rsidRDefault="009B614A">
      <w:pPr>
        <w:pStyle w:val="ConsPlusTitle"/>
        <w:jc w:val="center"/>
      </w:pPr>
      <w:r>
        <w:t>НЕКОММЕРЧЕСКИХ ОРГАНИЗАЦИЙ"</w:t>
      </w:r>
    </w:p>
    <w:p w:rsidR="009B614A" w:rsidRDefault="009B614A">
      <w:pPr>
        <w:pStyle w:val="ConsPlusNormal"/>
        <w:jc w:val="center"/>
      </w:pPr>
    </w:p>
    <w:p w:rsidR="009B614A" w:rsidRDefault="009B614A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5">
        <w:r>
          <w:rPr>
            <w:color w:val="0000FF"/>
          </w:rPr>
          <w:t>частью второй статьи 21</w:t>
        </w:r>
      </w:hyperlink>
      <w:r>
        <w:t xml:space="preserve">, </w:t>
      </w:r>
      <w:hyperlink r:id="rId6">
        <w:r>
          <w:rPr>
            <w:color w:val="0000FF"/>
          </w:rPr>
          <w:t>абзацем восьмым части первой статьи 29</w:t>
        </w:r>
      </w:hyperlink>
      <w:r>
        <w:t xml:space="preserve"> Федерального закона от 19.05.1995 N 82-ФЗ "Об общественных объединениях", </w:t>
      </w:r>
      <w:hyperlink r:id="rId7">
        <w:r>
          <w:rPr>
            <w:color w:val="0000FF"/>
          </w:rPr>
          <w:t>пунктом 5 статьи 16.1</w:t>
        </w:r>
      </w:hyperlink>
      <w:r>
        <w:t xml:space="preserve"> и </w:t>
      </w:r>
      <w:hyperlink r:id="rId8">
        <w:r>
          <w:rPr>
            <w:color w:val="0000FF"/>
          </w:rPr>
          <w:t>пунктом 2 статьи 19</w:t>
        </w:r>
      </w:hyperlink>
      <w:r>
        <w:t xml:space="preserve"> Федерального закона от 11.08.1995 N 135-ФЗ "О благотворительной деятельности и добровольчестве (</w:t>
      </w:r>
      <w:proofErr w:type="spellStart"/>
      <w:r>
        <w:t>волонтерстве</w:t>
      </w:r>
      <w:proofErr w:type="spellEnd"/>
      <w:r>
        <w:t xml:space="preserve">)", </w:t>
      </w:r>
      <w:hyperlink r:id="rId9">
        <w:r>
          <w:rPr>
            <w:color w:val="0000FF"/>
          </w:rPr>
          <w:t>абзацем пятым пункта 5 статьи 2</w:t>
        </w:r>
      </w:hyperlink>
      <w:r>
        <w:t xml:space="preserve">, </w:t>
      </w:r>
      <w:hyperlink r:id="rId10">
        <w:r>
          <w:rPr>
            <w:color w:val="0000FF"/>
          </w:rPr>
          <w:t>пунктом 3 статьи 32</w:t>
        </w:r>
      </w:hyperlink>
      <w:r>
        <w:t xml:space="preserve"> Федерального закона от 12.01.1996 N 7-ФЗ "О</w:t>
      </w:r>
      <w:proofErr w:type="gramEnd"/>
      <w:r>
        <w:t xml:space="preserve"> </w:t>
      </w:r>
      <w:proofErr w:type="gramStart"/>
      <w:r>
        <w:t xml:space="preserve">некоммерческих организациях", </w:t>
      </w:r>
      <w:hyperlink r:id="rId11">
        <w:r>
          <w:rPr>
            <w:color w:val="0000FF"/>
          </w:rPr>
          <w:t>частью восьмой статьи 6</w:t>
        </w:r>
      </w:hyperlink>
      <w:r>
        <w:t xml:space="preserve"> Федерального закона от 05.12.2005 N 154-ФЗ "О государственной службе российского казачества", </w:t>
      </w:r>
      <w:hyperlink r:id="rId12">
        <w:r>
          <w:rPr>
            <w:color w:val="0000FF"/>
          </w:rPr>
          <w:t>подпунктом 2 пункта 2</w:t>
        </w:r>
      </w:hyperlink>
      <w:r>
        <w:t xml:space="preserve">, </w:t>
      </w:r>
      <w:hyperlink r:id="rId13">
        <w:r>
          <w:rPr>
            <w:color w:val="0000FF"/>
          </w:rPr>
          <w:t>подпунктом 1 пункта 19</w:t>
        </w:r>
      </w:hyperlink>
      <w:r>
        <w:t xml:space="preserve"> Положения о Министерстве юстиции Российской Федерации, утвержденного Указом Президента Российской Федерации от 13.01.2023 N 10 "Вопросы Министерства юстиции Российской Федерации", приказываю:</w:t>
      </w:r>
      <w:proofErr w:type="gramEnd"/>
    </w:p>
    <w:p w:rsidR="009B614A" w:rsidRDefault="009B614A">
      <w:pPr>
        <w:pStyle w:val="ConsPlusNormal"/>
        <w:spacing w:before="220"/>
        <w:ind w:firstLine="540"/>
        <w:jc w:val="both"/>
      </w:pPr>
      <w:r>
        <w:t xml:space="preserve">1. В </w:t>
      </w:r>
      <w:hyperlink r:id="rId14">
        <w:r>
          <w:rPr>
            <w:color w:val="0000FF"/>
          </w:rPr>
          <w:t>пункте 3.5.1 раздела 3</w:t>
        </w:r>
      </w:hyperlink>
      <w:r>
        <w:t xml:space="preserve"> формы отчета некоммерческой организации о своей деятельности, утвержденной приказом Минюста России от 09.12.2025 N 336 "Об отчетности некоммерческих организаций" (зарегистрирован Минюстом России 09.12.2025, регистрационный N 84520) (далее - приказ), слова "закона от 11.08.2016" заменить словами "закона от 11.08.1995".</w:t>
      </w:r>
    </w:p>
    <w:p w:rsidR="009B614A" w:rsidRDefault="009B614A">
      <w:pPr>
        <w:pStyle w:val="ConsPlusNormal"/>
        <w:spacing w:before="220"/>
        <w:ind w:firstLine="540"/>
        <w:jc w:val="both"/>
      </w:pPr>
      <w:r>
        <w:t xml:space="preserve">2. </w:t>
      </w:r>
      <w:hyperlink r:id="rId15">
        <w:r>
          <w:rPr>
            <w:color w:val="0000FF"/>
          </w:rPr>
          <w:t>Пункт 3</w:t>
        </w:r>
      </w:hyperlink>
      <w:r>
        <w:t xml:space="preserve"> Порядка размещения на официальном сайте Министерства юстиции Российской Федерации в информационно-телекоммуникационной сети "Интернет" отчетов о деятельности некоммерческих организаций и объем содержащихся в них сведений, подлежащих такому размещению, утвержденного приказом, изложить в следующей редакции:</w:t>
      </w:r>
    </w:p>
    <w:p w:rsidR="009B614A" w:rsidRDefault="009B614A">
      <w:pPr>
        <w:pStyle w:val="ConsPlusNormal"/>
        <w:spacing w:before="220"/>
        <w:ind w:firstLine="540"/>
        <w:jc w:val="both"/>
      </w:pPr>
      <w:r>
        <w:t>"3. Размещению на информационном ресурсе подлежат следующие сведения о некоммерческой организации из отчета:</w:t>
      </w:r>
    </w:p>
    <w:p w:rsidR="009B614A" w:rsidRDefault="009B614A">
      <w:pPr>
        <w:pStyle w:val="ConsPlusNormal"/>
        <w:spacing w:before="220"/>
        <w:ind w:firstLine="540"/>
        <w:jc w:val="both"/>
      </w:pPr>
      <w:r>
        <w:t>1) из раздела 1:</w:t>
      </w:r>
    </w:p>
    <w:p w:rsidR="009B614A" w:rsidRDefault="009B614A">
      <w:pPr>
        <w:pStyle w:val="ConsPlusNormal"/>
        <w:spacing w:before="220"/>
        <w:ind w:firstLine="540"/>
        <w:jc w:val="both"/>
      </w:pPr>
      <w:r>
        <w:t>а) полное наименование;</w:t>
      </w:r>
    </w:p>
    <w:p w:rsidR="009B614A" w:rsidRDefault="009B614A">
      <w:pPr>
        <w:pStyle w:val="ConsPlusNormal"/>
        <w:spacing w:before="220"/>
        <w:ind w:firstLine="540"/>
        <w:jc w:val="both"/>
      </w:pPr>
      <w:r>
        <w:t>б) основной государственный регистрационный номер;</w:t>
      </w:r>
    </w:p>
    <w:p w:rsidR="009B614A" w:rsidRDefault="009B614A">
      <w:pPr>
        <w:pStyle w:val="ConsPlusNormal"/>
        <w:spacing w:before="220"/>
        <w:ind w:firstLine="540"/>
        <w:jc w:val="both"/>
      </w:pPr>
      <w:r>
        <w:t>в) индивидуальный номер налогоплательщика;</w:t>
      </w:r>
    </w:p>
    <w:p w:rsidR="009B614A" w:rsidRDefault="009B614A">
      <w:pPr>
        <w:pStyle w:val="ConsPlusNormal"/>
        <w:spacing w:before="220"/>
        <w:ind w:firstLine="540"/>
        <w:jc w:val="both"/>
      </w:pPr>
      <w:r>
        <w:t>г) общероссийский классификатор предприятий и организаций;</w:t>
      </w:r>
    </w:p>
    <w:p w:rsidR="009B614A" w:rsidRDefault="009B614A">
      <w:pPr>
        <w:pStyle w:val="ConsPlusNormal"/>
        <w:spacing w:before="220"/>
        <w:ind w:firstLine="540"/>
        <w:jc w:val="both"/>
      </w:pPr>
      <w:r>
        <w:t>д) учетный номер;</w:t>
      </w:r>
    </w:p>
    <w:p w:rsidR="009B614A" w:rsidRDefault="009B614A">
      <w:pPr>
        <w:pStyle w:val="ConsPlusNormal"/>
        <w:spacing w:before="220"/>
        <w:ind w:firstLine="540"/>
        <w:jc w:val="both"/>
      </w:pPr>
      <w:r>
        <w:t>е) код причины постановки на учет;</w:t>
      </w:r>
    </w:p>
    <w:p w:rsidR="009B614A" w:rsidRDefault="009B614A">
      <w:pPr>
        <w:pStyle w:val="ConsPlusNormal"/>
        <w:spacing w:before="220"/>
        <w:ind w:firstLine="540"/>
        <w:jc w:val="both"/>
      </w:pPr>
      <w:r>
        <w:t>ж) дата включения в единый государственный реестр юридических лиц;</w:t>
      </w:r>
    </w:p>
    <w:p w:rsidR="009B614A" w:rsidRDefault="009B614A">
      <w:pPr>
        <w:pStyle w:val="ConsPlusNormal"/>
        <w:spacing w:before="220"/>
        <w:ind w:firstLine="540"/>
        <w:jc w:val="both"/>
      </w:pPr>
      <w:r>
        <w:t>з) контактные данные (электронная почта, контактный телефон, иные типы контакта (при наличии);</w:t>
      </w:r>
    </w:p>
    <w:p w:rsidR="009B614A" w:rsidRDefault="009B614A">
      <w:pPr>
        <w:pStyle w:val="ConsPlusNormal"/>
        <w:spacing w:before="220"/>
        <w:ind w:firstLine="540"/>
        <w:jc w:val="both"/>
      </w:pPr>
      <w:r>
        <w:t>и) информационные ресурсы в сети "Интернет", в том числе социальные сети;</w:t>
      </w:r>
    </w:p>
    <w:p w:rsidR="009B614A" w:rsidRDefault="009B614A">
      <w:pPr>
        <w:pStyle w:val="ConsPlusNormal"/>
        <w:spacing w:before="220"/>
        <w:ind w:firstLine="540"/>
        <w:jc w:val="both"/>
      </w:pPr>
      <w:r>
        <w:t>2) из пункта 2.6.3 раздела 2: наименование и фамилия, имя, отчество (при наличии) единоличного исполнительного органа;</w:t>
      </w:r>
    </w:p>
    <w:p w:rsidR="009B614A" w:rsidRDefault="009B614A">
      <w:pPr>
        <w:pStyle w:val="ConsPlusNormal"/>
        <w:spacing w:before="220"/>
        <w:ind w:firstLine="540"/>
        <w:jc w:val="both"/>
      </w:pPr>
      <w:r>
        <w:lastRenderedPageBreak/>
        <w:t>3) из раздела 3:</w:t>
      </w:r>
    </w:p>
    <w:p w:rsidR="009B614A" w:rsidRDefault="009B614A">
      <w:pPr>
        <w:pStyle w:val="ConsPlusNormal"/>
        <w:spacing w:before="220"/>
        <w:ind w:firstLine="540"/>
        <w:jc w:val="both"/>
      </w:pPr>
      <w:r>
        <w:t xml:space="preserve">а) код и наименование основного вида экономической деятельности по Общероссийскому </w:t>
      </w:r>
      <w:hyperlink r:id="rId16">
        <w:r>
          <w:rPr>
            <w:color w:val="0000FF"/>
          </w:rPr>
          <w:t>классификатору</w:t>
        </w:r>
      </w:hyperlink>
      <w:r>
        <w:t xml:space="preserve"> видов экономической деятельности (далее - ОКВЭД</w:t>
      </w:r>
      <w:proofErr w:type="gramStart"/>
      <w:r>
        <w:t>2</w:t>
      </w:r>
      <w:proofErr w:type="gramEnd"/>
      <w:r>
        <w:t xml:space="preserve">) и код (коды) и наименование (наименования) дополнительного (дополнительных) вида (видов) деятельности </w:t>
      </w:r>
      <w:hyperlink r:id="rId17">
        <w:r>
          <w:rPr>
            <w:color w:val="0000FF"/>
          </w:rPr>
          <w:t>ОКВЭД2</w:t>
        </w:r>
      </w:hyperlink>
      <w:r>
        <w:t xml:space="preserve"> (при наличии);</w:t>
      </w:r>
    </w:p>
    <w:p w:rsidR="009B614A" w:rsidRDefault="009B614A">
      <w:pPr>
        <w:pStyle w:val="ConsPlusNormal"/>
        <w:spacing w:before="220"/>
        <w:ind w:firstLine="540"/>
        <w:jc w:val="both"/>
      </w:pPr>
      <w:r>
        <w:t>б) сведения о том, что некоммерческая организация является социально ориентированной, включая виды осуществляемой деятельности в отчетном году (при наличии);</w:t>
      </w:r>
    </w:p>
    <w:p w:rsidR="009B614A" w:rsidRDefault="009B614A">
      <w:pPr>
        <w:pStyle w:val="ConsPlusNormal"/>
        <w:spacing w:before="220"/>
        <w:ind w:firstLine="540"/>
        <w:jc w:val="both"/>
      </w:pPr>
      <w:r>
        <w:t xml:space="preserve">в) виды деятельности, предусмотренные Федеральным </w:t>
      </w:r>
      <w:hyperlink r:id="rId18">
        <w:r>
          <w:rPr>
            <w:color w:val="0000FF"/>
          </w:rPr>
          <w:t>законом</w:t>
        </w:r>
      </w:hyperlink>
      <w:r>
        <w:t xml:space="preserve"> от 14.07.2022 N 255-ФЗ "О </w:t>
      </w:r>
      <w:proofErr w:type="gramStart"/>
      <w:r>
        <w:t>контроле за</w:t>
      </w:r>
      <w:proofErr w:type="gramEnd"/>
      <w:r>
        <w:t xml:space="preserve"> деятельностью лиц, находящихся под иностранным влиянием" (при наличии);</w:t>
      </w:r>
    </w:p>
    <w:p w:rsidR="009B614A" w:rsidRDefault="009B614A">
      <w:pPr>
        <w:pStyle w:val="ConsPlusNormal"/>
        <w:spacing w:before="220"/>
        <w:ind w:firstLine="540"/>
        <w:jc w:val="both"/>
      </w:pPr>
      <w:r>
        <w:t xml:space="preserve">г) сведения о том, что некоммерческая организация - собственник целевого капитала в соответствии с Федеральным </w:t>
      </w:r>
      <w:hyperlink r:id="rId19">
        <w:r>
          <w:rPr>
            <w:color w:val="0000FF"/>
          </w:rPr>
          <w:t>законом</w:t>
        </w:r>
      </w:hyperlink>
      <w:r>
        <w:t xml:space="preserve"> от 30.12.2006 N 275-ФЗ "О порядке формирования и использования целевого капитала некоммерческих организаций", включая вид некоммерческой организации и коды </w:t>
      </w:r>
      <w:hyperlink r:id="rId20">
        <w:r>
          <w:rPr>
            <w:color w:val="0000FF"/>
          </w:rPr>
          <w:t>ОКВЭД</w:t>
        </w:r>
        <w:proofErr w:type="gramStart"/>
        <w:r>
          <w:rPr>
            <w:color w:val="0000FF"/>
          </w:rPr>
          <w:t>2</w:t>
        </w:r>
        <w:proofErr w:type="gramEnd"/>
      </w:hyperlink>
      <w:r>
        <w:t xml:space="preserve"> (при наличии);</w:t>
      </w:r>
    </w:p>
    <w:p w:rsidR="009B614A" w:rsidRDefault="009B614A">
      <w:pPr>
        <w:pStyle w:val="ConsPlusNormal"/>
        <w:spacing w:before="220"/>
        <w:ind w:firstLine="540"/>
        <w:jc w:val="both"/>
      </w:pPr>
      <w:r>
        <w:t>д) сведения о выполнении функции ресурсного центра поддержки социально ориентированных некоммерческих организаций (при наличии), ресурсного центра добровольчества (</w:t>
      </w:r>
      <w:proofErr w:type="spellStart"/>
      <w:r>
        <w:t>волонтерства</w:t>
      </w:r>
      <w:proofErr w:type="spellEnd"/>
      <w:r>
        <w:t>) (при наличии) (</w:t>
      </w:r>
      <w:hyperlink r:id="rId21">
        <w:r>
          <w:rPr>
            <w:color w:val="0000FF"/>
          </w:rPr>
          <w:t>пункт 8 статьи 5</w:t>
        </w:r>
      </w:hyperlink>
      <w:r>
        <w:t xml:space="preserve"> Федерального закона от 11.08.1995 N 135-ФЗ "О благотворительной деятельности и добровольчестве (</w:t>
      </w:r>
      <w:proofErr w:type="spellStart"/>
      <w:r>
        <w:t>волонтерстве</w:t>
      </w:r>
      <w:proofErr w:type="spellEnd"/>
      <w:r>
        <w:t>)");</w:t>
      </w:r>
    </w:p>
    <w:p w:rsidR="009B614A" w:rsidRDefault="009B614A">
      <w:pPr>
        <w:pStyle w:val="ConsPlusNormal"/>
        <w:spacing w:before="220"/>
        <w:ind w:firstLine="540"/>
        <w:jc w:val="both"/>
      </w:pPr>
      <w:r>
        <w:t>е) виды деятельности, осуществляемые в отчетном периоде в соответствии с уставом.</w:t>
      </w:r>
    </w:p>
    <w:p w:rsidR="009B614A" w:rsidRDefault="009B614A">
      <w:pPr>
        <w:pStyle w:val="ConsPlusNormal"/>
        <w:spacing w:before="220"/>
        <w:ind w:firstLine="540"/>
        <w:jc w:val="both"/>
      </w:pPr>
      <w:proofErr w:type="gramStart"/>
      <w:r>
        <w:t>Иные сведения из отчета в соответствии с настоящим Порядком размещаются на информационном ресурсе при согласии некоммерческой организации на их размещение, поданном через личный кабинет некоммерческой организации в соответствии с пунктом 5 Порядка и сроков представления в Министерство юстиции Российской Федерации некоммерческими организациями отчета о своей деятельности, содержащегося в приложении N 2 к настоящему приказу.</w:t>
      </w:r>
      <w:proofErr w:type="gramEnd"/>
    </w:p>
    <w:p w:rsidR="009B614A" w:rsidRDefault="009B614A">
      <w:pPr>
        <w:pStyle w:val="ConsPlusNormal"/>
        <w:spacing w:before="220"/>
        <w:ind w:firstLine="540"/>
        <w:jc w:val="both"/>
      </w:pPr>
      <w:r>
        <w:t>Размещению на информационном ресурсе не подлежат сведения из отчета, распространение которых ограничивается или запрещается законодательством Российской Федерации</w:t>
      </w:r>
      <w:proofErr w:type="gramStart"/>
      <w:r>
        <w:t>.".</w:t>
      </w:r>
      <w:proofErr w:type="gramEnd"/>
    </w:p>
    <w:p w:rsidR="009B614A" w:rsidRDefault="009B614A">
      <w:pPr>
        <w:pStyle w:val="ConsPlusNormal"/>
        <w:ind w:firstLine="540"/>
        <w:jc w:val="both"/>
      </w:pPr>
    </w:p>
    <w:p w:rsidR="009B614A" w:rsidRDefault="009B614A">
      <w:pPr>
        <w:pStyle w:val="ConsPlusNormal"/>
        <w:jc w:val="right"/>
      </w:pPr>
      <w:r>
        <w:t>Министр</w:t>
      </w:r>
    </w:p>
    <w:p w:rsidR="009B614A" w:rsidRDefault="009B614A">
      <w:pPr>
        <w:pStyle w:val="ConsPlusNormal"/>
        <w:jc w:val="right"/>
      </w:pPr>
      <w:r>
        <w:t>К.А.ЧУЙЧЕНКО</w:t>
      </w:r>
    </w:p>
    <w:p w:rsidR="009B614A" w:rsidRDefault="009B614A">
      <w:pPr>
        <w:pStyle w:val="ConsPlusNormal"/>
        <w:jc w:val="both"/>
      </w:pPr>
    </w:p>
    <w:p w:rsidR="009B614A" w:rsidRDefault="009B614A">
      <w:pPr>
        <w:pStyle w:val="ConsPlusNormal"/>
        <w:jc w:val="both"/>
      </w:pPr>
    </w:p>
    <w:p w:rsidR="009B614A" w:rsidRDefault="009B614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22ACF" w:rsidRDefault="00722ACF"/>
    <w:sectPr w:rsidR="00722ACF" w:rsidSect="00D81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14A"/>
    <w:rsid w:val="00573424"/>
    <w:rsid w:val="00616F28"/>
    <w:rsid w:val="006D102C"/>
    <w:rsid w:val="00722ACF"/>
    <w:rsid w:val="009B614A"/>
    <w:rsid w:val="00E6550E"/>
    <w:rsid w:val="00EF4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614A"/>
    <w:pPr>
      <w:widowControl w:val="0"/>
      <w:autoSpaceDE w:val="0"/>
      <w:autoSpaceDN w:val="0"/>
      <w:spacing w:after="0" w:line="240" w:lineRule="auto"/>
    </w:pPr>
    <w:rPr>
      <w:rFonts w:eastAsia="Times New Roman" w:cs="PT Astra Serif"/>
      <w:szCs w:val="20"/>
      <w:lang w:eastAsia="ru-RU"/>
    </w:rPr>
  </w:style>
  <w:style w:type="paragraph" w:customStyle="1" w:styleId="ConsPlusTitle">
    <w:name w:val="ConsPlusTitle"/>
    <w:rsid w:val="009B614A"/>
    <w:pPr>
      <w:widowControl w:val="0"/>
      <w:autoSpaceDE w:val="0"/>
      <w:autoSpaceDN w:val="0"/>
      <w:spacing w:after="0" w:line="240" w:lineRule="auto"/>
    </w:pPr>
    <w:rPr>
      <w:rFonts w:eastAsia="Times New Roman" w:cs="PT Astra Serif"/>
      <w:b/>
      <w:szCs w:val="20"/>
      <w:lang w:eastAsia="ru-RU"/>
    </w:rPr>
  </w:style>
  <w:style w:type="paragraph" w:customStyle="1" w:styleId="ConsPlusTitlePage">
    <w:name w:val="ConsPlusTitlePage"/>
    <w:rsid w:val="009B614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614A"/>
    <w:pPr>
      <w:widowControl w:val="0"/>
      <w:autoSpaceDE w:val="0"/>
      <w:autoSpaceDN w:val="0"/>
      <w:spacing w:after="0" w:line="240" w:lineRule="auto"/>
    </w:pPr>
    <w:rPr>
      <w:rFonts w:eastAsia="Times New Roman" w:cs="PT Astra Serif"/>
      <w:szCs w:val="20"/>
      <w:lang w:eastAsia="ru-RU"/>
    </w:rPr>
  </w:style>
  <w:style w:type="paragraph" w:customStyle="1" w:styleId="ConsPlusTitle">
    <w:name w:val="ConsPlusTitle"/>
    <w:rsid w:val="009B614A"/>
    <w:pPr>
      <w:widowControl w:val="0"/>
      <w:autoSpaceDE w:val="0"/>
      <w:autoSpaceDN w:val="0"/>
      <w:spacing w:after="0" w:line="240" w:lineRule="auto"/>
    </w:pPr>
    <w:rPr>
      <w:rFonts w:eastAsia="Times New Roman" w:cs="PT Astra Serif"/>
      <w:b/>
      <w:szCs w:val="20"/>
      <w:lang w:eastAsia="ru-RU"/>
    </w:rPr>
  </w:style>
  <w:style w:type="paragraph" w:customStyle="1" w:styleId="ConsPlusTitlePage">
    <w:name w:val="ConsPlusTitlePage"/>
    <w:rsid w:val="009B614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40430&amp;dst=240" TargetMode="External"/><Relationship Id="rId13" Type="http://schemas.openxmlformats.org/officeDocument/2006/relationships/hyperlink" Target="https://login.consultant.ru/link/?req=doc&amp;base=LAW&amp;n=514757&amp;dst=100055" TargetMode="External"/><Relationship Id="rId18" Type="http://schemas.openxmlformats.org/officeDocument/2006/relationships/hyperlink" Target="https://login.consultant.ru/link/?req=doc&amp;base=LAW&amp;n=53807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540430&amp;dst=172" TargetMode="External"/><Relationship Id="rId7" Type="http://schemas.openxmlformats.org/officeDocument/2006/relationships/hyperlink" Target="https://login.consultant.ru/link/?req=doc&amp;base=LAW&amp;n=540430&amp;dst=239" TargetMode="External"/><Relationship Id="rId12" Type="http://schemas.openxmlformats.org/officeDocument/2006/relationships/hyperlink" Target="https://login.consultant.ru/link/?req=doc&amp;base=LAW&amp;n=514757&amp;dst=100019" TargetMode="External"/><Relationship Id="rId17" Type="http://schemas.openxmlformats.org/officeDocument/2006/relationships/hyperlink" Target="https://login.consultant.ru/link/?req=doc&amp;base=LAW&amp;n=53861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38619" TargetMode="External"/><Relationship Id="rId20" Type="http://schemas.openxmlformats.org/officeDocument/2006/relationships/hyperlink" Target="https://login.consultant.ru/link/?req=doc&amp;base=LAW&amp;n=53861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7089&amp;dst=138" TargetMode="External"/><Relationship Id="rId11" Type="http://schemas.openxmlformats.org/officeDocument/2006/relationships/hyperlink" Target="https://login.consultant.ru/link/?req=doc&amp;base=LAW&amp;n=515034&amp;dst=60" TargetMode="External"/><Relationship Id="rId5" Type="http://schemas.openxmlformats.org/officeDocument/2006/relationships/hyperlink" Target="https://login.consultant.ru/link/?req=doc&amp;base=LAW&amp;n=527089&amp;dst=22" TargetMode="External"/><Relationship Id="rId15" Type="http://schemas.openxmlformats.org/officeDocument/2006/relationships/hyperlink" Target="https://login.consultant.ru/link/?req=doc&amp;base=LAW&amp;n=521332&amp;dst=101737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27104&amp;dst=693" TargetMode="External"/><Relationship Id="rId19" Type="http://schemas.openxmlformats.org/officeDocument/2006/relationships/hyperlink" Target="https://login.consultant.ru/link/?req=doc&amp;base=LAW&amp;n=48903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7104&amp;dst=100373" TargetMode="External"/><Relationship Id="rId14" Type="http://schemas.openxmlformats.org/officeDocument/2006/relationships/hyperlink" Target="https://login.consultant.ru/link/?req=doc&amp;base=LAW&amp;n=521332&amp;dst=100568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Мелетян</dc:creator>
  <cp:lastModifiedBy>Мелетян</cp:lastModifiedBy>
  <cp:revision>1</cp:revision>
  <dcterms:created xsi:type="dcterms:W3CDTF">2026-09-01T08:49:00Z</dcterms:created>
  <dcterms:modified xsi:type="dcterms:W3CDTF">2026-09-01T08:50:00Z</dcterms:modified>
</cp:coreProperties>
</file>