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55" w:rsidRDefault="00972055" w:rsidP="00785F51">
      <w:pPr>
        <w:ind w:right="-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допущенных к участию к конкурсу </w:t>
      </w:r>
      <w:r w:rsidR="000F6AE6">
        <w:rPr>
          <w:b/>
          <w:sz w:val="28"/>
          <w:szCs w:val="28"/>
        </w:rPr>
        <w:t xml:space="preserve">на замещение </w:t>
      </w:r>
      <w:r>
        <w:rPr>
          <w:b/>
          <w:sz w:val="28"/>
          <w:szCs w:val="28"/>
        </w:rPr>
        <w:t>вакантн</w:t>
      </w:r>
      <w:r w:rsidR="000F6AE6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должност</w:t>
      </w:r>
      <w:r w:rsidR="000F6AE6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нотариус</w:t>
      </w:r>
      <w:r w:rsidR="000F6AE6">
        <w:rPr>
          <w:b/>
          <w:sz w:val="28"/>
          <w:szCs w:val="28"/>
        </w:rPr>
        <w:t>а нотариального округа</w:t>
      </w:r>
      <w:r w:rsidR="00785F51">
        <w:rPr>
          <w:b/>
          <w:sz w:val="28"/>
          <w:szCs w:val="28"/>
        </w:rPr>
        <w:t xml:space="preserve"> </w:t>
      </w:r>
      <w:r w:rsidR="00005D83">
        <w:rPr>
          <w:b/>
          <w:sz w:val="28"/>
          <w:szCs w:val="28"/>
        </w:rPr>
        <w:t xml:space="preserve">г. Волгоград </w:t>
      </w:r>
      <w:r w:rsidR="000F6AE6">
        <w:rPr>
          <w:b/>
          <w:sz w:val="28"/>
          <w:szCs w:val="28"/>
        </w:rPr>
        <w:t>Волгоградской области</w:t>
      </w:r>
    </w:p>
    <w:p w:rsidR="00972055" w:rsidRDefault="00972055" w:rsidP="00972055">
      <w:pPr>
        <w:ind w:firstLine="709"/>
        <w:jc w:val="both"/>
        <w:rPr>
          <w:sz w:val="28"/>
          <w:szCs w:val="28"/>
        </w:rPr>
      </w:pP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2</w:t>
      </w:r>
      <w:r w:rsidR="000F6AE6">
        <w:rPr>
          <w:sz w:val="28"/>
          <w:szCs w:val="28"/>
        </w:rPr>
        <w:t>0</w:t>
      </w:r>
      <w:r>
        <w:rPr>
          <w:sz w:val="28"/>
          <w:szCs w:val="28"/>
        </w:rPr>
        <w:t xml:space="preserve"> февраля 2026 года распоряжением Управления Минюста России по Волгоградской области № </w:t>
      </w:r>
      <w:r w:rsidR="000F6AE6">
        <w:rPr>
          <w:sz w:val="28"/>
          <w:szCs w:val="28"/>
        </w:rPr>
        <w:t>16</w:t>
      </w:r>
      <w:r w:rsidR="00005D83">
        <w:rPr>
          <w:sz w:val="28"/>
          <w:szCs w:val="28"/>
        </w:rPr>
        <w:t>1</w:t>
      </w:r>
      <w:r>
        <w:rPr>
          <w:sz w:val="28"/>
          <w:szCs w:val="28"/>
        </w:rPr>
        <w:t>-р принято ращение по допуску лиц, желающих участвовать в конкурсе на замещение 1 (одной) вакантной должности нотариус</w:t>
      </w:r>
      <w:r w:rsidR="008C7477">
        <w:rPr>
          <w:sz w:val="28"/>
          <w:szCs w:val="28"/>
        </w:rPr>
        <w:t>а</w:t>
      </w:r>
      <w:r>
        <w:rPr>
          <w:sz w:val="28"/>
          <w:szCs w:val="28"/>
        </w:rPr>
        <w:t>, занимающ</w:t>
      </w:r>
      <w:r w:rsidR="008C7477">
        <w:rPr>
          <w:sz w:val="28"/>
          <w:szCs w:val="28"/>
        </w:rPr>
        <w:t>егося</w:t>
      </w:r>
      <w:r>
        <w:rPr>
          <w:sz w:val="28"/>
          <w:szCs w:val="28"/>
        </w:rPr>
        <w:t xml:space="preserve"> частной практикой, </w:t>
      </w:r>
      <w:r w:rsidR="00005D83">
        <w:rPr>
          <w:sz w:val="28"/>
          <w:szCs w:val="28"/>
        </w:rPr>
        <w:t>в нотариальном округе г. Волгоград</w:t>
      </w:r>
      <w:r w:rsidR="000F6AE6">
        <w:rPr>
          <w:sz w:val="28"/>
          <w:szCs w:val="28"/>
        </w:rPr>
        <w:t xml:space="preserve"> Волгоградской области</w:t>
      </w:r>
      <w:r>
        <w:rPr>
          <w:sz w:val="28"/>
          <w:szCs w:val="28"/>
        </w:rPr>
        <w:t>.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распоряжения Управления Минюста России по Волгоградской области к участию в конкурсе на замещение вакантных должностей нотариусов, допущены: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</w:p>
    <w:p w:rsidR="003F319B" w:rsidRPr="003F319B" w:rsidRDefault="003F319B" w:rsidP="003F319B">
      <w:pPr>
        <w:overflowPunct w:val="0"/>
        <w:autoSpaceDE w:val="0"/>
        <w:ind w:left="71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- </w:t>
      </w:r>
      <w:r w:rsidRPr="003F319B">
        <w:rPr>
          <w:rFonts w:ascii="PT Astra Serif" w:hAnsi="PT Astra Serif"/>
          <w:sz w:val="24"/>
          <w:szCs w:val="24"/>
          <w:lang w:eastAsia="ar-SA"/>
        </w:rPr>
        <w:t>Артамонников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Светлан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Васильевн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>;</w:t>
      </w:r>
    </w:p>
    <w:p w:rsidR="003F319B" w:rsidRPr="003F319B" w:rsidRDefault="003F319B" w:rsidP="003F319B">
      <w:pPr>
        <w:overflowPunct w:val="0"/>
        <w:autoSpaceDE w:val="0"/>
        <w:ind w:left="710"/>
        <w:textAlignment w:val="baseline"/>
        <w:rPr>
          <w:rFonts w:ascii="PT Astra Serif" w:hAnsi="PT Astra Serif"/>
          <w:sz w:val="24"/>
          <w:szCs w:val="24"/>
          <w:lang w:eastAsia="ar-SA"/>
        </w:rPr>
      </w:pPr>
      <w:r w:rsidRPr="003F319B">
        <w:rPr>
          <w:rFonts w:ascii="PT Astra Serif" w:hAnsi="PT Astra Serif"/>
          <w:sz w:val="24"/>
          <w:szCs w:val="24"/>
          <w:lang w:eastAsia="ar-SA"/>
        </w:rPr>
        <w:t>-</w:t>
      </w:r>
      <w:r>
        <w:rPr>
          <w:rFonts w:ascii="PT Astra Serif" w:hAnsi="PT Astra Serif"/>
          <w:sz w:val="24"/>
          <w:szCs w:val="24"/>
          <w:lang w:eastAsia="ar-SA"/>
        </w:rPr>
        <w:t xml:space="preserve"> </w:t>
      </w:r>
      <w:r w:rsidRPr="003F319B">
        <w:rPr>
          <w:rFonts w:ascii="PT Astra Serif" w:hAnsi="PT Astra Serif"/>
          <w:sz w:val="24"/>
          <w:szCs w:val="24"/>
          <w:lang w:eastAsia="ar-SA"/>
        </w:rPr>
        <w:t>Ерофеев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Ольг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Викторовн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>;</w:t>
      </w:r>
    </w:p>
    <w:p w:rsidR="003F319B" w:rsidRDefault="003F319B" w:rsidP="003F319B">
      <w:pPr>
        <w:overflowPunct w:val="0"/>
        <w:autoSpaceDE w:val="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- Золотова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Ирин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</w:t>
      </w:r>
      <w:r>
        <w:rPr>
          <w:rFonts w:ascii="PT Astra Serif" w:hAnsi="PT Astra Serif"/>
          <w:sz w:val="24"/>
          <w:szCs w:val="24"/>
          <w:lang w:eastAsia="ar-SA"/>
        </w:rPr>
        <w:t>Александровна</w:t>
      </w:r>
      <w:r w:rsidRPr="003F319B">
        <w:rPr>
          <w:rFonts w:ascii="PT Astra Serif" w:hAnsi="PT Astra Serif"/>
          <w:sz w:val="24"/>
          <w:szCs w:val="24"/>
          <w:lang w:eastAsia="ar-SA"/>
        </w:rPr>
        <w:t>;</w:t>
      </w:r>
    </w:p>
    <w:p w:rsidR="003F319B" w:rsidRDefault="003F319B" w:rsidP="003F319B">
      <w:pPr>
        <w:overflowPunct w:val="0"/>
        <w:autoSpaceDE w:val="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</w:t>
      </w:r>
      <w:r w:rsidRPr="003F319B">
        <w:rPr>
          <w:rFonts w:ascii="PT Astra Serif" w:hAnsi="PT Astra Serif"/>
          <w:sz w:val="24"/>
          <w:szCs w:val="24"/>
          <w:lang w:eastAsia="ar-SA"/>
        </w:rPr>
        <w:t>-</w:t>
      </w:r>
      <w:r>
        <w:rPr>
          <w:rFonts w:ascii="PT Astra Serif" w:hAnsi="PT Astra Serif"/>
          <w:sz w:val="24"/>
          <w:szCs w:val="24"/>
          <w:lang w:eastAsia="ar-SA"/>
        </w:rPr>
        <w:t xml:space="preserve"> Косова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Екатерин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Николаевн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>;</w:t>
      </w:r>
    </w:p>
    <w:p w:rsidR="003F319B" w:rsidRDefault="003F319B" w:rsidP="003F319B">
      <w:pPr>
        <w:overflowPunct w:val="0"/>
        <w:autoSpaceDE w:val="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- </w:t>
      </w:r>
      <w:r w:rsidRPr="003F319B">
        <w:rPr>
          <w:rFonts w:ascii="PT Astra Serif" w:hAnsi="PT Astra Serif"/>
          <w:sz w:val="24"/>
          <w:szCs w:val="24"/>
          <w:lang w:eastAsia="ar-SA"/>
        </w:rPr>
        <w:t>Мун Дмитри</w:t>
      </w:r>
      <w:r>
        <w:rPr>
          <w:rFonts w:ascii="PT Astra Serif" w:hAnsi="PT Astra Serif"/>
          <w:sz w:val="24"/>
          <w:szCs w:val="24"/>
          <w:lang w:eastAsia="ar-SA"/>
        </w:rPr>
        <w:t>й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Геннадьевич;</w:t>
      </w:r>
    </w:p>
    <w:p w:rsidR="003F319B" w:rsidRDefault="003F319B" w:rsidP="003F319B">
      <w:pPr>
        <w:overflowPunct w:val="0"/>
        <w:autoSpaceDE w:val="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- </w:t>
      </w:r>
      <w:r w:rsidRPr="003F319B">
        <w:rPr>
          <w:rFonts w:ascii="PT Astra Serif" w:hAnsi="PT Astra Serif"/>
          <w:sz w:val="24"/>
          <w:szCs w:val="24"/>
          <w:lang w:eastAsia="ar-SA"/>
        </w:rPr>
        <w:t>Полухин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Галин</w:t>
      </w:r>
      <w:r>
        <w:rPr>
          <w:rFonts w:ascii="PT Astra Serif" w:hAnsi="PT Astra Serif"/>
          <w:sz w:val="24"/>
          <w:szCs w:val="24"/>
          <w:lang w:eastAsia="ar-SA"/>
        </w:rPr>
        <w:t>а Владимировна;</w:t>
      </w:r>
    </w:p>
    <w:p w:rsidR="003F319B" w:rsidRDefault="003F319B" w:rsidP="003F319B">
      <w:pPr>
        <w:overflowPunct w:val="0"/>
        <w:autoSpaceDE w:val="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</w:t>
      </w:r>
      <w:r w:rsidRPr="003F319B">
        <w:rPr>
          <w:rFonts w:ascii="PT Astra Serif" w:hAnsi="PT Astra Serif"/>
          <w:sz w:val="24"/>
          <w:szCs w:val="24"/>
          <w:lang w:eastAsia="ar-SA"/>
        </w:rPr>
        <w:t>-</w:t>
      </w:r>
      <w:r>
        <w:rPr>
          <w:rFonts w:ascii="PT Astra Serif" w:hAnsi="PT Astra Serif"/>
          <w:sz w:val="24"/>
          <w:szCs w:val="24"/>
          <w:lang w:eastAsia="ar-SA"/>
        </w:rPr>
        <w:t xml:space="preserve"> </w:t>
      </w:r>
      <w:r w:rsidRPr="003F319B">
        <w:rPr>
          <w:rFonts w:ascii="PT Astra Serif" w:hAnsi="PT Astra Serif"/>
          <w:sz w:val="24"/>
          <w:szCs w:val="24"/>
          <w:lang w:eastAsia="ar-SA"/>
        </w:rPr>
        <w:t>Тюрин Андре</w:t>
      </w:r>
      <w:r>
        <w:rPr>
          <w:rFonts w:ascii="PT Astra Serif" w:hAnsi="PT Astra Serif"/>
          <w:sz w:val="24"/>
          <w:szCs w:val="24"/>
          <w:lang w:eastAsia="ar-SA"/>
        </w:rPr>
        <w:t>й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Сергеевич;</w:t>
      </w:r>
    </w:p>
    <w:p w:rsidR="003F319B" w:rsidRDefault="003F319B" w:rsidP="003F319B">
      <w:pPr>
        <w:overflowPunct w:val="0"/>
        <w:autoSpaceDE w:val="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</w:t>
      </w:r>
      <w:r w:rsidRPr="003F319B">
        <w:rPr>
          <w:rFonts w:ascii="PT Astra Serif" w:hAnsi="PT Astra Serif"/>
          <w:sz w:val="24"/>
          <w:szCs w:val="24"/>
          <w:lang w:eastAsia="ar-SA"/>
        </w:rPr>
        <w:t>-</w:t>
      </w:r>
      <w:r>
        <w:rPr>
          <w:rFonts w:ascii="PT Astra Serif" w:hAnsi="PT Astra Serif"/>
          <w:sz w:val="24"/>
          <w:szCs w:val="24"/>
          <w:lang w:eastAsia="ar-SA"/>
        </w:rPr>
        <w:t xml:space="preserve"> Халатян Жанна</w:t>
      </w:r>
      <w:r w:rsidRPr="003F319B">
        <w:rPr>
          <w:rFonts w:ascii="PT Astra Serif" w:hAnsi="PT Astra Serif"/>
          <w:sz w:val="24"/>
          <w:szCs w:val="24"/>
          <w:lang w:eastAsia="ar-SA"/>
        </w:rPr>
        <w:t xml:space="preserve"> Каджиковн</w:t>
      </w:r>
      <w:r>
        <w:rPr>
          <w:rFonts w:ascii="PT Astra Serif" w:hAnsi="PT Astra Serif"/>
          <w:sz w:val="24"/>
          <w:szCs w:val="24"/>
          <w:lang w:eastAsia="ar-SA"/>
        </w:rPr>
        <w:t>а</w:t>
      </w:r>
      <w:r w:rsidRPr="003F319B">
        <w:rPr>
          <w:rFonts w:ascii="PT Astra Serif" w:hAnsi="PT Astra Serif"/>
          <w:sz w:val="24"/>
          <w:szCs w:val="24"/>
          <w:lang w:eastAsia="ar-SA"/>
        </w:rPr>
        <w:t>;</w:t>
      </w:r>
    </w:p>
    <w:p w:rsidR="003F319B" w:rsidRDefault="003F319B" w:rsidP="003F319B">
      <w:pPr>
        <w:overflowPunct w:val="0"/>
        <w:autoSpaceDE w:val="0"/>
        <w:textAlignment w:val="baseline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</w:t>
      </w:r>
      <w:r w:rsidRPr="003F319B">
        <w:rPr>
          <w:rFonts w:ascii="PT Astra Serif" w:hAnsi="PT Astra Serif"/>
          <w:sz w:val="24"/>
          <w:szCs w:val="24"/>
          <w:lang w:eastAsia="ar-SA"/>
        </w:rPr>
        <w:t>-</w:t>
      </w:r>
      <w:r>
        <w:rPr>
          <w:rFonts w:ascii="PT Astra Serif" w:hAnsi="PT Astra Serif"/>
          <w:sz w:val="24"/>
          <w:szCs w:val="24"/>
          <w:lang w:eastAsia="ar-SA"/>
        </w:rPr>
        <w:t xml:space="preserve"> </w:t>
      </w:r>
      <w:r w:rsidRPr="003F319B">
        <w:rPr>
          <w:rFonts w:ascii="PT Astra Serif" w:hAnsi="PT Astra Serif"/>
          <w:sz w:val="24"/>
          <w:szCs w:val="24"/>
          <w:lang w:eastAsia="ar-SA"/>
        </w:rPr>
        <w:t>Чесноков Олег</w:t>
      </w:r>
      <w:r>
        <w:rPr>
          <w:rFonts w:ascii="PT Astra Serif" w:hAnsi="PT Astra Serif"/>
          <w:sz w:val="24"/>
          <w:szCs w:val="24"/>
          <w:lang w:eastAsia="ar-SA"/>
        </w:rPr>
        <w:t xml:space="preserve"> Юрьевич.</w:t>
      </w:r>
    </w:p>
    <w:p w:rsidR="00972055" w:rsidRDefault="00972055" w:rsidP="00972055">
      <w:pPr>
        <w:tabs>
          <w:tab w:val="left" w:pos="1134"/>
        </w:tabs>
        <w:jc w:val="both"/>
        <w:rPr>
          <w:sz w:val="28"/>
          <w:szCs w:val="28"/>
        </w:rPr>
      </w:pPr>
    </w:p>
    <w:p w:rsidR="00972055" w:rsidRDefault="001C3EC2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</w:t>
      </w:r>
      <w:r w:rsidR="00972055">
        <w:rPr>
          <w:sz w:val="28"/>
          <w:szCs w:val="28"/>
        </w:rPr>
        <w:t>онкурс</w:t>
      </w:r>
      <w:r>
        <w:rPr>
          <w:sz w:val="28"/>
          <w:szCs w:val="28"/>
        </w:rPr>
        <w:t xml:space="preserve">а </w:t>
      </w:r>
      <w:r w:rsidR="00972055">
        <w:rPr>
          <w:sz w:val="28"/>
          <w:szCs w:val="28"/>
        </w:rPr>
        <w:t>назначен</w:t>
      </w:r>
      <w:r>
        <w:rPr>
          <w:sz w:val="28"/>
          <w:szCs w:val="28"/>
        </w:rPr>
        <w:t>о</w:t>
      </w:r>
      <w:r w:rsidR="00972055">
        <w:rPr>
          <w:sz w:val="28"/>
          <w:szCs w:val="28"/>
        </w:rPr>
        <w:t xml:space="preserve"> на </w:t>
      </w:r>
      <w:r w:rsidR="00005D83">
        <w:rPr>
          <w:sz w:val="28"/>
          <w:szCs w:val="28"/>
        </w:rPr>
        <w:t>26</w:t>
      </w:r>
      <w:r w:rsidR="00972055">
        <w:rPr>
          <w:sz w:val="28"/>
          <w:szCs w:val="28"/>
        </w:rPr>
        <w:t xml:space="preserve"> февраля 2026 года с 10:00</w:t>
      </w:r>
      <w:r w:rsidR="00910603">
        <w:rPr>
          <w:sz w:val="28"/>
          <w:szCs w:val="28"/>
        </w:rPr>
        <w:t xml:space="preserve"> мск.</w:t>
      </w:r>
      <w:r w:rsidR="00972055">
        <w:rPr>
          <w:sz w:val="28"/>
          <w:szCs w:val="28"/>
        </w:rPr>
        <w:t xml:space="preserve"> в помещении Нотариальной палаты Волгоградской области.</w:t>
      </w:r>
    </w:p>
    <w:bookmarkEnd w:id="0"/>
    <w:p w:rsidR="00972055" w:rsidRDefault="00972055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</w:p>
    <w:p w:rsidR="000556B1" w:rsidRDefault="000556B1"/>
    <w:sectPr w:rsidR="0005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1A66"/>
    <w:multiLevelType w:val="hybridMultilevel"/>
    <w:tmpl w:val="3D764AE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57AD5418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9B"/>
    <w:rsid w:val="00005D83"/>
    <w:rsid w:val="000556B1"/>
    <w:rsid w:val="000F6AE6"/>
    <w:rsid w:val="001C3EC2"/>
    <w:rsid w:val="003F319B"/>
    <w:rsid w:val="004B699B"/>
    <w:rsid w:val="00751DEB"/>
    <w:rsid w:val="00754A0B"/>
    <w:rsid w:val="00785F51"/>
    <w:rsid w:val="008C7477"/>
    <w:rsid w:val="00910603"/>
    <w:rsid w:val="00972055"/>
    <w:rsid w:val="00ED6C54"/>
    <w:rsid w:val="00FB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1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adminI</cp:lastModifiedBy>
  <cp:revision>13</cp:revision>
  <dcterms:created xsi:type="dcterms:W3CDTF">2026-02-24T08:31:00Z</dcterms:created>
  <dcterms:modified xsi:type="dcterms:W3CDTF">2026-02-24T09:06:00Z</dcterms:modified>
</cp:coreProperties>
</file>