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0F43D7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05.02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0F43D7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09</w:t>
      </w:r>
      <w:r w:rsidR="00865612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.02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0F43D7">
        <w:rPr>
          <w:rFonts w:ascii="PT Astra Serif" w:eastAsia="Times New Roman" w:hAnsi="PT Astra Serif" w:cs="Times New Roman"/>
          <w:sz w:val="28"/>
          <w:szCs w:val="28"/>
          <w:lang w:eastAsia="ru-RU"/>
        </w:rPr>
        <w:t>05.02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.2024 г. по </w:t>
      </w:r>
      <w:r w:rsidR="000F43D7">
        <w:rPr>
          <w:rFonts w:ascii="PT Astra Serif" w:eastAsia="Times New Roman" w:hAnsi="PT Astra Serif" w:cs="Times New Roman"/>
          <w:sz w:val="28"/>
          <w:szCs w:val="28"/>
          <w:lang w:eastAsia="ru-RU"/>
        </w:rPr>
        <w:t>09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>.02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Частное Многопрофильное Учреждение "Казахский национальный культурный центр "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Болашак</w:t>
      </w:r>
      <w:proofErr w:type="spellEnd"/>
      <w:proofErr w:type="gramStart"/>
      <w:r w:rsidRPr="000F43D7">
        <w:rPr>
          <w:rFonts w:ascii="PT Astra Serif" w:hAnsi="PT Astra Serif" w:cs="Times New Roman"/>
          <w:sz w:val="28"/>
          <w:szCs w:val="28"/>
        </w:rPr>
        <w:t>"(</w:t>
      </w:r>
      <w:proofErr w:type="gramEnd"/>
      <w:r w:rsidRPr="000F43D7">
        <w:rPr>
          <w:rFonts w:ascii="PT Astra Serif" w:hAnsi="PT Astra Serif" w:cs="Times New Roman"/>
          <w:sz w:val="28"/>
          <w:szCs w:val="28"/>
        </w:rPr>
        <w:t>Будущее)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 xml:space="preserve">Автономная некоммерческая организация 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Аттестационно</w:t>
      </w:r>
      <w:proofErr w:type="spellEnd"/>
      <w:r w:rsidRPr="000F43D7">
        <w:rPr>
          <w:rFonts w:ascii="PT Astra Serif" w:hAnsi="PT Astra Serif" w:cs="Times New Roman"/>
          <w:sz w:val="28"/>
          <w:szCs w:val="28"/>
        </w:rPr>
        <w:t>-диагностический центр "Сварка - Нижняя Волга"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Территориальное общественное самоуправление "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Бородачевский</w:t>
      </w:r>
      <w:proofErr w:type="spellEnd"/>
      <w:r w:rsidRPr="000F43D7">
        <w:rPr>
          <w:rFonts w:ascii="PT Astra Serif" w:hAnsi="PT Astra Serif" w:cs="Times New Roman"/>
          <w:sz w:val="28"/>
          <w:szCs w:val="28"/>
        </w:rPr>
        <w:t>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Территориальное общественное самоуправление "Смычка"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Местная общественная организация территориальное общественное самоуправление "Дубровское-2"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Ассоциация поддержки казачьих обществ "Станица Пластунская"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Автономная некоммерческая организация социального обслуживания населения "Жизнь"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АВТОНОМНАЯ НЕКОММЕРЧЕСКАЯ ОРГАНИЗАЦИЯ "ВСЕМИРНАЯ АКАДЕМИЯ ЖИВОТНОВОДСТВА"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Общественная организация "Волгоградский городской клуб докторов наук"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Территориальное общественное самоуправление "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Серковский</w:t>
      </w:r>
      <w:proofErr w:type="spellEnd"/>
      <w:r w:rsidRPr="000F43D7">
        <w:rPr>
          <w:rFonts w:ascii="PT Astra Serif" w:hAnsi="PT Astra Serif" w:cs="Times New Roman"/>
          <w:sz w:val="28"/>
          <w:szCs w:val="28"/>
        </w:rPr>
        <w:t xml:space="preserve"> 7"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>Региональный Фонд "Аграрный университетский комплекс"</w:t>
      </w:r>
    </w:p>
    <w:p w:rsidR="000F43D7" w:rsidRPr="000F43D7" w:rsidRDefault="000F43D7" w:rsidP="000F43D7">
      <w:pPr>
        <w:pStyle w:val="a5"/>
        <w:numPr>
          <w:ilvl w:val="0"/>
          <w:numId w:val="8"/>
        </w:numPr>
        <w:spacing w:after="0" w:line="360" w:lineRule="exact"/>
        <w:jc w:val="both"/>
        <w:rPr>
          <w:rFonts w:ascii="PT Astra Serif" w:hAnsi="PT Astra Serif" w:cs="Times New Roman"/>
          <w:sz w:val="28"/>
          <w:szCs w:val="28"/>
        </w:rPr>
      </w:pPr>
      <w:r w:rsidRPr="000F43D7">
        <w:rPr>
          <w:rFonts w:ascii="PT Astra Serif" w:hAnsi="PT Astra Serif" w:cs="Times New Roman"/>
          <w:sz w:val="28"/>
          <w:szCs w:val="28"/>
        </w:rPr>
        <w:t xml:space="preserve">Станичное казачье общество "Станица 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Верхнебалыклейская</w:t>
      </w:r>
      <w:proofErr w:type="spellEnd"/>
      <w:r w:rsidRPr="000F43D7">
        <w:rPr>
          <w:rFonts w:ascii="PT Astra Serif" w:hAnsi="PT Astra Serif" w:cs="Times New Roman"/>
          <w:sz w:val="28"/>
          <w:szCs w:val="28"/>
        </w:rPr>
        <w:t>" Быковского юртового казачьего общества окружного казачьего общества Волжский казачий округ войскового казачьего общества "</w:t>
      </w:r>
      <w:proofErr w:type="spellStart"/>
      <w:r w:rsidRPr="000F43D7">
        <w:rPr>
          <w:rFonts w:ascii="PT Astra Serif" w:hAnsi="PT Astra Serif" w:cs="Times New Roman"/>
          <w:sz w:val="28"/>
          <w:szCs w:val="28"/>
        </w:rPr>
        <w:t>Всевеликое</w:t>
      </w:r>
      <w:proofErr w:type="spellEnd"/>
      <w:r w:rsidRPr="000F43D7">
        <w:rPr>
          <w:rFonts w:ascii="PT Astra Serif" w:hAnsi="PT Astra Serif" w:cs="Times New Roman"/>
          <w:sz w:val="28"/>
          <w:szCs w:val="28"/>
        </w:rPr>
        <w:t xml:space="preserve"> войско Донское"</w:t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A3CD8"/>
    <w:multiLevelType w:val="hybridMultilevel"/>
    <w:tmpl w:val="45DA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673975"/>
    <w:multiLevelType w:val="hybridMultilevel"/>
    <w:tmpl w:val="FE360870"/>
    <w:lvl w:ilvl="0" w:tplc="918A09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E3AD3"/>
    <w:multiLevelType w:val="hybridMultilevel"/>
    <w:tmpl w:val="CE8ED8FC"/>
    <w:lvl w:ilvl="0" w:tplc="E342E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0F43D7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65612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Чумичева Ольга Сергеевна</cp:lastModifiedBy>
  <cp:revision>117</cp:revision>
  <cp:lastPrinted>2017-03-31T11:24:00Z</cp:lastPrinted>
  <dcterms:created xsi:type="dcterms:W3CDTF">2016-08-23T07:41:00Z</dcterms:created>
  <dcterms:modified xsi:type="dcterms:W3CDTF">2024-02-09T08:53:00Z</dcterms:modified>
</cp:coreProperties>
</file>