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2E" w:rsidRPr="003E082E" w:rsidRDefault="006C1B75" w:rsidP="003E082E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b/>
          <w:sz w:val="27"/>
          <w:szCs w:val="27"/>
        </w:rPr>
        <w:t>Статья «</w:t>
      </w:r>
      <w:r w:rsidR="001152C6" w:rsidRPr="003E082E">
        <w:rPr>
          <w:rFonts w:ascii="Times New Roman" w:eastAsia="Times New Roman" w:hAnsi="Times New Roman" w:cs="Times New Roman"/>
          <w:b/>
          <w:sz w:val="27"/>
          <w:szCs w:val="27"/>
        </w:rPr>
        <w:t xml:space="preserve">Юридические аспекты </w:t>
      </w:r>
    </w:p>
    <w:p w:rsidR="002B6FE4" w:rsidRPr="003E082E" w:rsidRDefault="001152C6" w:rsidP="003E082E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b/>
          <w:sz w:val="27"/>
          <w:szCs w:val="27"/>
        </w:rPr>
        <w:t>г</w:t>
      </w:r>
      <w:r w:rsidR="005A0B38" w:rsidRPr="003E082E">
        <w:rPr>
          <w:rFonts w:ascii="Times New Roman" w:eastAsia="Times New Roman" w:hAnsi="Times New Roman" w:cs="Times New Roman"/>
          <w:b/>
          <w:sz w:val="27"/>
          <w:szCs w:val="27"/>
        </w:rPr>
        <w:t>осударственн</w:t>
      </w:r>
      <w:r w:rsidRPr="003E082E">
        <w:rPr>
          <w:rFonts w:ascii="Times New Roman" w:eastAsia="Times New Roman" w:hAnsi="Times New Roman" w:cs="Times New Roman"/>
          <w:b/>
          <w:sz w:val="27"/>
          <w:szCs w:val="27"/>
        </w:rPr>
        <w:t>ой</w:t>
      </w:r>
      <w:r w:rsidR="005A0B38" w:rsidRPr="003E082E">
        <w:rPr>
          <w:rFonts w:ascii="Times New Roman" w:eastAsia="Times New Roman" w:hAnsi="Times New Roman" w:cs="Times New Roman"/>
          <w:b/>
          <w:sz w:val="27"/>
          <w:szCs w:val="27"/>
        </w:rPr>
        <w:t xml:space="preserve"> регистраци</w:t>
      </w:r>
      <w:r w:rsidRPr="003E082E">
        <w:rPr>
          <w:rFonts w:ascii="Times New Roman" w:eastAsia="Times New Roman" w:hAnsi="Times New Roman" w:cs="Times New Roman"/>
          <w:b/>
          <w:sz w:val="27"/>
          <w:szCs w:val="27"/>
        </w:rPr>
        <w:t xml:space="preserve">и </w:t>
      </w:r>
      <w:r w:rsidR="005A0B38" w:rsidRPr="003E082E">
        <w:rPr>
          <w:rFonts w:ascii="Times New Roman" w:eastAsia="Times New Roman" w:hAnsi="Times New Roman" w:cs="Times New Roman"/>
          <w:b/>
          <w:sz w:val="27"/>
          <w:szCs w:val="27"/>
        </w:rPr>
        <w:t>заключения брака</w:t>
      </w:r>
      <w:r w:rsidR="006C1B75" w:rsidRPr="003E082E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:rsidR="002B6FE4" w:rsidRPr="003E082E" w:rsidRDefault="002B6FE4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226E9" w:rsidRDefault="001226E9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26E9"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4 Федерального закона от 15 ноября 1997 г. № 143-ФЗ «Об актах гражданского состояния»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(далее – Федеральный закон) контроль и надзор за деятельностью по государственной регистрации актов гражданского состояния осуществляет уполномоченный федеральный орган исполнительной власти.</w:t>
      </w:r>
    </w:p>
    <w:p w:rsidR="001226E9" w:rsidRDefault="001226E9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Контроль и надзор за деятельностью органов ЗАГС Волгоградской области осуществляет Управление Министерства юстиции Российской Федерации по Волгоградской области.</w:t>
      </w:r>
    </w:p>
    <w:p w:rsidR="00ED5CBA" w:rsidRPr="003E082E" w:rsidRDefault="003C02F6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>Заключение брака, как и все акты гражданского состояния, в соответствии с законодательством Российской Федерации, подлежит обязательной государственной регистрации в органах записи актов гражданского состояния (далее – органы ЗАГС).</w:t>
      </w:r>
    </w:p>
    <w:p w:rsidR="003C02F6" w:rsidRPr="003E082E" w:rsidRDefault="003C02F6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>Семейный кодекс Р</w:t>
      </w:r>
      <w:r w:rsidR="00ED5CBA" w:rsidRPr="003E082E">
        <w:rPr>
          <w:rFonts w:ascii="Times New Roman" w:eastAsia="Times New Roman" w:hAnsi="Times New Roman" w:cs="Times New Roman"/>
          <w:sz w:val="27"/>
          <w:szCs w:val="27"/>
        </w:rPr>
        <w:t xml:space="preserve">оссийской </w:t>
      </w:r>
      <w:r w:rsidRPr="003E082E">
        <w:rPr>
          <w:rFonts w:ascii="Times New Roman" w:eastAsia="Times New Roman" w:hAnsi="Times New Roman" w:cs="Times New Roman"/>
          <w:sz w:val="27"/>
          <w:szCs w:val="27"/>
        </w:rPr>
        <w:t>Ф</w:t>
      </w:r>
      <w:r w:rsidR="00ED5CBA" w:rsidRPr="003E082E">
        <w:rPr>
          <w:rFonts w:ascii="Times New Roman" w:eastAsia="Times New Roman" w:hAnsi="Times New Roman" w:cs="Times New Roman"/>
          <w:sz w:val="27"/>
          <w:szCs w:val="27"/>
        </w:rPr>
        <w:t>едерации</w:t>
      </w:r>
      <w:r w:rsidR="00123F19" w:rsidRPr="003E082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23F19" w:rsidRPr="003E082E">
        <w:rPr>
          <w:rFonts w:ascii="Times New Roman" w:hAnsi="Times New Roman" w:cs="Times New Roman"/>
          <w:sz w:val="27"/>
          <w:szCs w:val="27"/>
        </w:rPr>
        <w:t>от 29.12.1995</w:t>
      </w:r>
      <w:r w:rsidR="00ED5CBA" w:rsidRPr="003E082E">
        <w:rPr>
          <w:rFonts w:ascii="Times New Roman" w:hAnsi="Times New Roman" w:cs="Times New Roman"/>
          <w:sz w:val="27"/>
          <w:szCs w:val="27"/>
        </w:rPr>
        <w:t xml:space="preserve"> № 223-ФЗ</w:t>
      </w:r>
      <w:r w:rsidRPr="003E082E">
        <w:rPr>
          <w:rFonts w:ascii="Times New Roman" w:eastAsia="Times New Roman" w:hAnsi="Times New Roman" w:cs="Times New Roman"/>
          <w:sz w:val="27"/>
          <w:szCs w:val="27"/>
        </w:rPr>
        <w:t xml:space="preserve"> также устанавливает, что в Российской Федерации признается брак, заключенный только в органах ЗАГС. Отсюда следует, что брак, заключенный на территории Российской Федерации </w:t>
      </w:r>
      <w:r w:rsidR="00C66898" w:rsidRPr="003E082E">
        <w:rPr>
          <w:rFonts w:ascii="Times New Roman" w:eastAsia="Times New Roman" w:hAnsi="Times New Roman" w:cs="Times New Roman"/>
          <w:sz w:val="27"/>
          <w:szCs w:val="27"/>
        </w:rPr>
        <w:t>любым иным способом и в другом учреждении, помимо органа ЗАГС, не признается и не порождает никаких правовых последствий.</w:t>
      </w:r>
      <w:r w:rsidRPr="003E082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74F76" w:rsidRPr="003E082E" w:rsidRDefault="00174F76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Государственная регистрация заключения брака производится любым органом ЗАГС на территории Российской Федерации по выбору лиц, вступающих в брак. </w:t>
      </w:r>
    </w:p>
    <w:p w:rsidR="00836285" w:rsidRPr="003E082E" w:rsidRDefault="00123F19" w:rsidP="003E082E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ED5CBA" w:rsidRPr="003E082E">
        <w:rPr>
          <w:rFonts w:ascii="Times New Roman" w:eastAsia="Times New Roman" w:hAnsi="Times New Roman" w:cs="Times New Roman"/>
          <w:sz w:val="27"/>
          <w:szCs w:val="27"/>
        </w:rPr>
        <w:t>соответствии со статьей 12 Семейного кодекса РФ д</w:t>
      </w:r>
      <w:r w:rsidR="003A4400" w:rsidRPr="003E082E">
        <w:rPr>
          <w:rFonts w:ascii="Times New Roman" w:eastAsia="Times New Roman" w:hAnsi="Times New Roman" w:cs="Times New Roman"/>
          <w:sz w:val="27"/>
          <w:szCs w:val="27"/>
        </w:rPr>
        <w:t xml:space="preserve">ля заключения брака необходимы взаимное добровольное согласие мужчины и женщины, вступающих в брак, и достижение ими брачного возраста. </w:t>
      </w:r>
      <w:r w:rsidR="00ED5CBA" w:rsidRPr="003E082E">
        <w:rPr>
          <w:rFonts w:ascii="Times New Roman" w:eastAsia="Times New Roman" w:hAnsi="Times New Roman" w:cs="Times New Roman"/>
          <w:sz w:val="27"/>
          <w:szCs w:val="27"/>
        </w:rPr>
        <w:t>Брачная правоспособность возникает у гражданина в 18 лет</w:t>
      </w:r>
      <w:r w:rsidR="003A4400" w:rsidRPr="003E082E">
        <w:rPr>
          <w:rFonts w:ascii="Times New Roman" w:eastAsia="Times New Roman" w:hAnsi="Times New Roman" w:cs="Times New Roman"/>
          <w:sz w:val="27"/>
          <w:szCs w:val="27"/>
        </w:rPr>
        <w:t>. Однако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шестнадцати лет. 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законами</w:t>
      </w:r>
      <w:r w:rsidR="00836285" w:rsidRPr="003E082E">
        <w:rPr>
          <w:rFonts w:ascii="Times New Roman" w:eastAsia="Times New Roman" w:hAnsi="Times New Roman" w:cs="Times New Roman"/>
          <w:sz w:val="27"/>
          <w:szCs w:val="27"/>
        </w:rPr>
        <w:t xml:space="preserve"> субъектов Российской Федерации.</w:t>
      </w:r>
      <w:r w:rsidRPr="003E082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D5CBA" w:rsidRPr="003E082E">
        <w:rPr>
          <w:rFonts w:ascii="Times New Roman" w:eastAsia="Times New Roman" w:hAnsi="Times New Roman" w:cs="Times New Roman"/>
          <w:sz w:val="27"/>
          <w:szCs w:val="27"/>
        </w:rPr>
        <w:t>О</w:t>
      </w:r>
      <w:r w:rsidR="00ED5CBA" w:rsidRPr="003E082E">
        <w:rPr>
          <w:rFonts w:ascii="Times New Roman" w:hAnsi="Times New Roman" w:cs="Times New Roman"/>
          <w:sz w:val="27"/>
          <w:szCs w:val="27"/>
        </w:rPr>
        <w:t>бычно к причинам для снижения брачного возраста относят: беременность женщины, рождение ею ребенка, фактически сложившиеся брачные отношения, сиротство хотя бы одного из желающих вступить в брак; призыв жениха в армию; обстоятельства, угрожающие жизни одного из будущих супругов.</w:t>
      </w:r>
      <w:r w:rsidR="00836285" w:rsidRPr="003E082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36285" w:rsidRPr="003E082E" w:rsidRDefault="00836285" w:rsidP="003E082E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082E">
        <w:rPr>
          <w:rFonts w:ascii="Times New Roman" w:hAnsi="Times New Roman" w:cs="Times New Roman"/>
          <w:sz w:val="27"/>
          <w:szCs w:val="27"/>
        </w:rPr>
        <w:t xml:space="preserve">Отметим что, существует лишь 26 нормативно-правовых актов субъектов Российской Федерации, определяющих основания и порядок вступления в </w:t>
      </w:r>
      <w:proofErr w:type="gramStart"/>
      <w:r w:rsidRPr="003E082E">
        <w:rPr>
          <w:rFonts w:ascii="Times New Roman" w:hAnsi="Times New Roman" w:cs="Times New Roman"/>
          <w:sz w:val="27"/>
          <w:szCs w:val="27"/>
        </w:rPr>
        <w:t>брак лиц</w:t>
      </w:r>
      <w:proofErr w:type="gramEnd"/>
      <w:r w:rsidRPr="003E082E">
        <w:rPr>
          <w:rFonts w:ascii="Times New Roman" w:hAnsi="Times New Roman" w:cs="Times New Roman"/>
          <w:sz w:val="27"/>
          <w:szCs w:val="27"/>
        </w:rPr>
        <w:t xml:space="preserve">, не достигших 16 летнего возраста. Среди таких субъектов: </w:t>
      </w:r>
      <w:proofErr w:type="gramStart"/>
      <w:r w:rsidR="003E082E" w:rsidRPr="003E082E">
        <w:rPr>
          <w:rFonts w:ascii="Times New Roman" w:hAnsi="Times New Roman" w:cs="Times New Roman"/>
          <w:sz w:val="27"/>
          <w:szCs w:val="27"/>
        </w:rPr>
        <w:t>Р</w:t>
      </w:r>
      <w:r w:rsidRPr="003E082E">
        <w:rPr>
          <w:rFonts w:ascii="Times New Roman" w:hAnsi="Times New Roman" w:cs="Times New Roman"/>
          <w:sz w:val="27"/>
          <w:szCs w:val="27"/>
        </w:rPr>
        <w:t>еспублики (Адыгея, Кабардино-Балкарская, Карачаево-Черкесская, Татарстан); области (Белгородская, Владимирская, Вологодская, Калужская, Магаданская, Московская, Мурманская, Нижегородская, Новгородская, Орловская, Ростовская, Рязанская, Самарская, Сахалинская, Тамбовская, Тверская, Тульская, Тюменская, Челябинская); автономные округа (Ханты-Мансийский, Чукотский); Еврейская автономная область.</w:t>
      </w:r>
      <w:proofErr w:type="gramEnd"/>
    </w:p>
    <w:p w:rsidR="00983B55" w:rsidRPr="003E082E" w:rsidRDefault="00123F19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lastRenderedPageBreak/>
        <w:t>Основанием для государственной регистрации заключения брака является совместное заявление лиц, вступающих в брак. 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</w:t>
      </w:r>
    </w:p>
    <w:p w:rsidR="00983B55" w:rsidRPr="003E082E" w:rsidRDefault="00983B55" w:rsidP="003E082E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>В соответствии с</w:t>
      </w:r>
      <w:r w:rsidR="001226E9">
        <w:rPr>
          <w:rFonts w:ascii="Times New Roman" w:eastAsia="Times New Roman" w:hAnsi="Times New Roman" w:cs="Times New Roman"/>
          <w:sz w:val="27"/>
          <w:szCs w:val="27"/>
        </w:rPr>
        <w:t>о статьей 26 Федерального закона</w:t>
      </w:r>
      <w:r w:rsidRPr="003E082E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3E082E">
        <w:rPr>
          <w:rFonts w:ascii="Times New Roman" w:hAnsi="Times New Roman" w:cs="Times New Roman"/>
          <w:sz w:val="27"/>
          <w:szCs w:val="27"/>
        </w:rPr>
        <w:t xml:space="preserve"> лица, вступающие в брак, подают в орган записи актов гражданского состояния совместное заявление о заключении брака в письменной форме лично или направляют это заявление через единый портал государственных и муниципальных услуг и региональные порталы государственных и муниципальных услуг.</w:t>
      </w:r>
    </w:p>
    <w:p w:rsidR="00983B55" w:rsidRPr="003E082E" w:rsidRDefault="00983B55" w:rsidP="003E082E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082E">
        <w:rPr>
          <w:rFonts w:ascii="Times New Roman" w:hAnsi="Times New Roman" w:cs="Times New Roman"/>
          <w:sz w:val="27"/>
          <w:szCs w:val="27"/>
        </w:rPr>
        <w:t>Одновременно с подачей совместного заявления о заключении брака необходимо предъявить:</w:t>
      </w:r>
    </w:p>
    <w:p w:rsidR="00983B55" w:rsidRPr="003E082E" w:rsidRDefault="00983B55" w:rsidP="003E082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082E">
        <w:rPr>
          <w:rFonts w:ascii="Times New Roman" w:hAnsi="Times New Roman" w:cs="Times New Roman"/>
          <w:sz w:val="27"/>
          <w:szCs w:val="27"/>
        </w:rPr>
        <w:t xml:space="preserve">документы, удостоверяющие личности </w:t>
      </w:r>
      <w:proofErr w:type="gramStart"/>
      <w:r w:rsidRPr="003E082E">
        <w:rPr>
          <w:rFonts w:ascii="Times New Roman" w:hAnsi="Times New Roman" w:cs="Times New Roman"/>
          <w:sz w:val="27"/>
          <w:szCs w:val="27"/>
        </w:rPr>
        <w:t>вступающих</w:t>
      </w:r>
      <w:proofErr w:type="gramEnd"/>
      <w:r w:rsidRPr="003E082E">
        <w:rPr>
          <w:rFonts w:ascii="Times New Roman" w:hAnsi="Times New Roman" w:cs="Times New Roman"/>
          <w:sz w:val="27"/>
          <w:szCs w:val="27"/>
        </w:rPr>
        <w:t xml:space="preserve"> в брак;</w:t>
      </w:r>
    </w:p>
    <w:p w:rsidR="00983B55" w:rsidRPr="003E082E" w:rsidRDefault="00983B55" w:rsidP="003E082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082E">
        <w:rPr>
          <w:rFonts w:ascii="Times New Roman" w:hAnsi="Times New Roman" w:cs="Times New Roman"/>
          <w:sz w:val="27"/>
          <w:szCs w:val="27"/>
        </w:rPr>
        <w:t>документ, подтверждающий прекращение предыдущего брака, в случае, если лицо (лица) состояло в браке ранее;</w:t>
      </w:r>
    </w:p>
    <w:p w:rsidR="00983B55" w:rsidRPr="003E082E" w:rsidRDefault="00983B55" w:rsidP="003E082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082E">
        <w:rPr>
          <w:rFonts w:ascii="Times New Roman" w:hAnsi="Times New Roman" w:cs="Times New Roman"/>
          <w:sz w:val="27"/>
          <w:szCs w:val="27"/>
        </w:rPr>
        <w:t>разрешение на вступление в брак до достижения брачного возраста в случае, если лицо (лица), вступающее в брак, является несовершеннолетним;</w:t>
      </w:r>
    </w:p>
    <w:p w:rsidR="003A4400" w:rsidRPr="003E082E" w:rsidRDefault="00851BFC" w:rsidP="003E082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>документ, подтверждающий уплату государственной пошлины за государственную регистрацию заключения брака</w:t>
      </w:r>
      <w:r w:rsidR="003A4400" w:rsidRPr="003E082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51BFC" w:rsidRPr="003E082E" w:rsidRDefault="00983B55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>В соответствии Налоговым кодексом Российской Федерации р</w:t>
      </w:r>
      <w:r w:rsidR="00851BFC" w:rsidRPr="003E082E">
        <w:rPr>
          <w:rFonts w:ascii="Times New Roman" w:eastAsia="Times New Roman" w:hAnsi="Times New Roman" w:cs="Times New Roman"/>
          <w:sz w:val="27"/>
          <w:szCs w:val="27"/>
        </w:rPr>
        <w:t xml:space="preserve">азмер государственной пошлины за государственную регистрацию заключения брака  составляет </w:t>
      </w:r>
      <w:r w:rsidRPr="003E082E">
        <w:rPr>
          <w:rFonts w:ascii="Times New Roman" w:eastAsia="Times New Roman" w:hAnsi="Times New Roman" w:cs="Times New Roman"/>
          <w:sz w:val="27"/>
          <w:szCs w:val="27"/>
        </w:rPr>
        <w:t>350</w:t>
      </w:r>
      <w:r w:rsidR="00851BFC" w:rsidRPr="003E082E">
        <w:rPr>
          <w:rFonts w:ascii="Times New Roman" w:eastAsia="Times New Roman" w:hAnsi="Times New Roman" w:cs="Times New Roman"/>
          <w:sz w:val="27"/>
          <w:szCs w:val="27"/>
        </w:rPr>
        <w:t xml:space="preserve"> рублей.</w:t>
      </w:r>
    </w:p>
    <w:p w:rsidR="003A4400" w:rsidRPr="003E082E" w:rsidRDefault="003A4400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 w:rsidRPr="003E082E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3E082E">
        <w:rPr>
          <w:rFonts w:ascii="Times New Roman" w:eastAsia="Times New Roman" w:hAnsi="Times New Roman" w:cs="Times New Roman"/>
          <w:sz w:val="27"/>
          <w:szCs w:val="27"/>
        </w:rPr>
        <w:t xml:space="preserve"> если одно из лиц, вступающих в брак, не имеет возможности явиться в орган </w:t>
      </w:r>
      <w:r w:rsidR="008F555D" w:rsidRPr="003E082E">
        <w:rPr>
          <w:rFonts w:ascii="Times New Roman" w:eastAsia="Times New Roman" w:hAnsi="Times New Roman" w:cs="Times New Roman"/>
          <w:sz w:val="27"/>
          <w:szCs w:val="27"/>
        </w:rPr>
        <w:t>ЗАГС</w:t>
      </w:r>
      <w:r w:rsidRPr="003E082E">
        <w:rPr>
          <w:rFonts w:ascii="Times New Roman" w:eastAsia="Times New Roman" w:hAnsi="Times New Roman" w:cs="Times New Roman"/>
          <w:sz w:val="27"/>
          <w:szCs w:val="27"/>
        </w:rPr>
        <w:t xml:space="preserve"> для подачи совместного заявления, волеизъявление лиц, вступающих в брак, может быть оформлено отдельными заявлениями. Подпись заявления лица, не имеющего возможности явиться в орган </w:t>
      </w:r>
      <w:r w:rsidR="008F555D" w:rsidRPr="003E082E">
        <w:rPr>
          <w:rFonts w:ascii="Times New Roman" w:eastAsia="Times New Roman" w:hAnsi="Times New Roman" w:cs="Times New Roman"/>
          <w:sz w:val="27"/>
          <w:szCs w:val="27"/>
        </w:rPr>
        <w:t>ЗАГС</w:t>
      </w:r>
      <w:r w:rsidRPr="003E082E">
        <w:rPr>
          <w:rFonts w:ascii="Times New Roman" w:eastAsia="Times New Roman" w:hAnsi="Times New Roman" w:cs="Times New Roman"/>
          <w:sz w:val="27"/>
          <w:szCs w:val="27"/>
        </w:rPr>
        <w:t>, должна быть нотариально удостоверена.</w:t>
      </w:r>
    </w:p>
    <w:p w:rsidR="008F555D" w:rsidRPr="003E082E" w:rsidRDefault="00983B55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>Г</w:t>
      </w:r>
      <w:r w:rsidR="008F555D" w:rsidRPr="003E082E">
        <w:rPr>
          <w:rFonts w:ascii="Times New Roman" w:eastAsia="Times New Roman" w:hAnsi="Times New Roman" w:cs="Times New Roman"/>
          <w:sz w:val="27"/>
          <w:szCs w:val="27"/>
        </w:rPr>
        <w:t>осударственная регистрация заключения брака производятся при личном присутствии лиц, вступающих в брак, по истечении месяца со дня подачи ими заявления в органы ЗАГС.</w:t>
      </w:r>
    </w:p>
    <w:p w:rsidR="008F555D" w:rsidRPr="003E082E" w:rsidRDefault="008F555D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>При наличии уважительных причин орган ЗАГС по месту государственной регистрации заключения брака может разрешить заключение брака до истечения месяца, а также может увеличить этот срок, но не более чем на месяц.</w:t>
      </w:r>
    </w:p>
    <w:p w:rsidR="008F555D" w:rsidRPr="003E082E" w:rsidRDefault="008F555D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>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8F555D" w:rsidRPr="003E082E" w:rsidRDefault="008F555D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>По желанию лиц, вступающих в брак, государственная регистрация заключения брака может производиться в торжественной обстановке.</w:t>
      </w:r>
    </w:p>
    <w:p w:rsidR="009317FC" w:rsidRPr="003E082E" w:rsidRDefault="009317FC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>Проведение церемонии государственной регистрации заключения брака в торжественной обстановке проходит в специально оформленном помещении органа ЗАГС, включает в себя предметы внутреннего убранства и интерьеров помещений, торжественную речь специалиста, ответственного за проведение торжественной церемонии.</w:t>
      </w:r>
    </w:p>
    <w:p w:rsidR="008F555D" w:rsidRPr="003E082E" w:rsidRDefault="008F555D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lastRenderedPageBreak/>
        <w:t>В случае</w:t>
      </w:r>
      <w:proofErr w:type="gramStart"/>
      <w:r w:rsidRPr="003E082E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3E082E">
        <w:rPr>
          <w:rFonts w:ascii="Times New Roman" w:eastAsia="Times New Roman" w:hAnsi="Times New Roman" w:cs="Times New Roman"/>
          <w:sz w:val="27"/>
          <w:szCs w:val="27"/>
        </w:rPr>
        <w:t xml:space="preserve"> если лица, вступающие в брак (одно из лиц), не могут явиться в орган записи актов гражданского состояния 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</w:r>
    </w:p>
    <w:p w:rsidR="008F555D" w:rsidRPr="003E082E" w:rsidRDefault="008F555D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>Государственная регистрация заключения брака с лицом, находящимся под стражей или отбывающим наказание в местах лишения свободы, производится в помещении, определенном начальником соответствующего учреждения по согласованию с руководителем органа ЗАГС.</w:t>
      </w:r>
    </w:p>
    <w:p w:rsidR="007A0653" w:rsidRPr="003E082E" w:rsidRDefault="007A0653" w:rsidP="003E082E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>Все</w:t>
      </w:r>
      <w:r w:rsidR="00ED37EA" w:rsidRPr="003E082E">
        <w:rPr>
          <w:rFonts w:ascii="Times New Roman" w:eastAsia="Times New Roman" w:hAnsi="Times New Roman" w:cs="Times New Roman"/>
          <w:sz w:val="27"/>
          <w:szCs w:val="27"/>
        </w:rPr>
        <w:t xml:space="preserve"> чаще </w:t>
      </w:r>
      <w:r w:rsidRPr="003E082E">
        <w:rPr>
          <w:rFonts w:ascii="Times New Roman" w:eastAsia="Times New Roman" w:hAnsi="Times New Roman" w:cs="Times New Roman"/>
          <w:sz w:val="27"/>
          <w:szCs w:val="27"/>
        </w:rPr>
        <w:t>лица, вступающие в брак</w:t>
      </w:r>
      <w:r w:rsidR="00F40945">
        <w:rPr>
          <w:rFonts w:ascii="Times New Roman" w:eastAsia="Times New Roman" w:hAnsi="Times New Roman" w:cs="Times New Roman"/>
          <w:sz w:val="27"/>
          <w:szCs w:val="27"/>
        </w:rPr>
        <w:t>,</w:t>
      </w:r>
      <w:bookmarkStart w:id="0" w:name="_GoBack"/>
      <w:bookmarkEnd w:id="0"/>
      <w:r w:rsidRPr="003E082E">
        <w:rPr>
          <w:rFonts w:ascii="Times New Roman" w:eastAsia="Times New Roman" w:hAnsi="Times New Roman" w:cs="Times New Roman"/>
          <w:sz w:val="27"/>
          <w:szCs w:val="27"/>
        </w:rPr>
        <w:t xml:space="preserve"> желают провести</w:t>
      </w:r>
      <w:r w:rsidR="00ED37EA" w:rsidRPr="003E082E">
        <w:rPr>
          <w:rFonts w:ascii="Times New Roman" w:eastAsia="Times New Roman" w:hAnsi="Times New Roman" w:cs="Times New Roman"/>
          <w:sz w:val="27"/>
          <w:szCs w:val="27"/>
        </w:rPr>
        <w:t xml:space="preserve"> выездн</w:t>
      </w:r>
      <w:r w:rsidRPr="003E082E">
        <w:rPr>
          <w:rFonts w:ascii="Times New Roman" w:eastAsia="Times New Roman" w:hAnsi="Times New Roman" w:cs="Times New Roman"/>
          <w:sz w:val="27"/>
          <w:szCs w:val="27"/>
        </w:rPr>
        <w:t>ую</w:t>
      </w:r>
      <w:r w:rsidR="00ED37EA" w:rsidRPr="003E082E">
        <w:rPr>
          <w:rFonts w:ascii="Times New Roman" w:eastAsia="Times New Roman" w:hAnsi="Times New Roman" w:cs="Times New Roman"/>
          <w:sz w:val="27"/>
          <w:szCs w:val="27"/>
        </w:rPr>
        <w:t xml:space="preserve"> регистраци</w:t>
      </w:r>
      <w:r w:rsidRPr="003E082E">
        <w:rPr>
          <w:rFonts w:ascii="Times New Roman" w:eastAsia="Times New Roman" w:hAnsi="Times New Roman" w:cs="Times New Roman"/>
          <w:sz w:val="27"/>
          <w:szCs w:val="27"/>
        </w:rPr>
        <w:t>ю заключения</w:t>
      </w:r>
      <w:r w:rsidR="00ED37EA" w:rsidRPr="003E082E">
        <w:rPr>
          <w:rFonts w:ascii="Times New Roman" w:eastAsia="Times New Roman" w:hAnsi="Times New Roman" w:cs="Times New Roman"/>
          <w:sz w:val="27"/>
          <w:szCs w:val="27"/>
        </w:rPr>
        <w:t xml:space="preserve"> брака. </w:t>
      </w:r>
      <w:r w:rsidRPr="003E082E">
        <w:rPr>
          <w:rFonts w:ascii="Times New Roman" w:hAnsi="Times New Roman" w:cs="Times New Roman"/>
          <w:sz w:val="27"/>
          <w:szCs w:val="27"/>
        </w:rPr>
        <w:t xml:space="preserve">При этом следует отличать официальную выездную регистрацию от постановочной (символической) выездной регистрации, устраиваемой компаниями - организаторами свадеб. В Российской Федерации официальную регистрацию брака проводят работники органов ЗАГС лишь в тех местах, список которых утвержден официально, в строго определенные дни. Символическую (неофициальную) регистрацию брака можно провести в любом выбранном молодоженами, воспользовавшись услугами организаторов свадеб. Такая регистрация заключения </w:t>
      </w:r>
      <w:proofErr w:type="gramStart"/>
      <w:r w:rsidRPr="003E082E">
        <w:rPr>
          <w:rFonts w:ascii="Times New Roman" w:hAnsi="Times New Roman" w:cs="Times New Roman"/>
          <w:sz w:val="27"/>
          <w:szCs w:val="27"/>
        </w:rPr>
        <w:t>брака</w:t>
      </w:r>
      <w:proofErr w:type="gramEnd"/>
      <w:r w:rsidRPr="003E082E">
        <w:rPr>
          <w:rFonts w:ascii="Times New Roman" w:hAnsi="Times New Roman" w:cs="Times New Roman"/>
          <w:sz w:val="27"/>
          <w:szCs w:val="27"/>
        </w:rPr>
        <w:t xml:space="preserve"> юридической силы не имеет, поэтому сначала необходимо официально зарегистрировать брак в отделении ЗАГС.</w:t>
      </w:r>
    </w:p>
    <w:p w:rsidR="00174F76" w:rsidRPr="003E082E" w:rsidRDefault="008F555D" w:rsidP="003E082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>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дефисом.</w:t>
      </w:r>
    </w:p>
    <w:p w:rsidR="00EE0369" w:rsidRPr="003E082E" w:rsidRDefault="00C33E42" w:rsidP="003E082E">
      <w:pPr>
        <w:spacing w:after="0" w:line="340" w:lineRule="exact"/>
        <w:ind w:firstLine="709"/>
        <w:jc w:val="both"/>
        <w:rPr>
          <w:sz w:val="27"/>
          <w:szCs w:val="27"/>
        </w:rPr>
      </w:pPr>
      <w:r w:rsidRPr="003E082E">
        <w:rPr>
          <w:rFonts w:ascii="Times New Roman" w:eastAsia="Times New Roman" w:hAnsi="Times New Roman" w:cs="Times New Roman"/>
          <w:sz w:val="27"/>
          <w:szCs w:val="27"/>
        </w:rPr>
        <w:t xml:space="preserve">Также в соответствии со статьей 128 Трудового Кодекса Российской Федерации </w:t>
      </w:r>
      <w:r w:rsidR="00A41A7D" w:rsidRPr="003E082E"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предусмотрено, что в связи с регистрацией брака работнику полагается отпуск без сохранения заработной платы - до пяти календарных дней.</w:t>
      </w:r>
    </w:p>
    <w:p w:rsidR="00AE3061" w:rsidRPr="003E082E" w:rsidRDefault="00AE3061" w:rsidP="003E082E">
      <w:pPr>
        <w:spacing w:after="0" w:line="340" w:lineRule="exact"/>
        <w:ind w:firstLine="709"/>
        <w:jc w:val="both"/>
        <w:rPr>
          <w:sz w:val="27"/>
          <w:szCs w:val="27"/>
        </w:rPr>
      </w:pPr>
    </w:p>
    <w:p w:rsidR="003E082E" w:rsidRPr="003E082E" w:rsidRDefault="003E082E" w:rsidP="003E082E">
      <w:pPr>
        <w:spacing w:after="0" w:line="340" w:lineRule="exact"/>
        <w:ind w:firstLine="709"/>
        <w:jc w:val="both"/>
        <w:rPr>
          <w:sz w:val="27"/>
          <w:szCs w:val="27"/>
        </w:rPr>
      </w:pPr>
    </w:p>
    <w:p w:rsidR="003E082E" w:rsidRPr="003E082E" w:rsidRDefault="003E082E" w:rsidP="003E082E">
      <w:pPr>
        <w:spacing w:after="0" w:line="340" w:lineRule="exact"/>
        <w:ind w:firstLine="709"/>
        <w:jc w:val="both"/>
        <w:rPr>
          <w:sz w:val="27"/>
          <w:szCs w:val="27"/>
        </w:rPr>
      </w:pPr>
    </w:p>
    <w:p w:rsidR="0083752A" w:rsidRDefault="0083752A" w:rsidP="0083752A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  специалист-эксперт Управления</w:t>
      </w:r>
    </w:p>
    <w:p w:rsidR="0083752A" w:rsidRDefault="0083752A" w:rsidP="0083752A">
      <w:pPr>
        <w:spacing w:after="0" w:line="3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Минюста России по Волгоградской области</w:t>
      </w:r>
      <w:r w:rsidRPr="0083752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Pr="003E082E">
        <w:rPr>
          <w:rFonts w:ascii="Times New Roman" w:hAnsi="Times New Roman" w:cs="Times New Roman"/>
          <w:sz w:val="27"/>
          <w:szCs w:val="27"/>
        </w:rPr>
        <w:t>И.Г. Кожихова</w:t>
      </w:r>
    </w:p>
    <w:p w:rsidR="00AE3061" w:rsidRPr="003E082E" w:rsidRDefault="0083752A" w:rsidP="0083752A">
      <w:pPr>
        <w:spacing w:after="0" w:line="3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AE3061" w:rsidRPr="003E082E">
        <w:rPr>
          <w:rFonts w:ascii="Times New Roman" w:hAnsi="Times New Roman" w:cs="Times New Roman"/>
          <w:sz w:val="27"/>
          <w:szCs w:val="27"/>
        </w:rPr>
        <w:t xml:space="preserve"> </w:t>
      </w:r>
      <w:r w:rsidR="00993352">
        <w:rPr>
          <w:rFonts w:ascii="Times New Roman" w:hAnsi="Times New Roman" w:cs="Times New Roman"/>
          <w:sz w:val="27"/>
          <w:szCs w:val="27"/>
        </w:rPr>
        <w:t xml:space="preserve">      </w:t>
      </w:r>
      <w:r w:rsidR="00AE3061" w:rsidRPr="003E082E">
        <w:rPr>
          <w:rFonts w:ascii="Times New Roman" w:hAnsi="Times New Roman" w:cs="Times New Roman"/>
          <w:sz w:val="27"/>
          <w:szCs w:val="27"/>
        </w:rPr>
        <w:t xml:space="preserve">  </w:t>
      </w:r>
      <w:r w:rsidR="00EA5F68" w:rsidRPr="003E082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AE3061" w:rsidRPr="003E08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AE3061" w:rsidRPr="003E082E">
        <w:rPr>
          <w:rFonts w:ascii="Times New Roman" w:hAnsi="Times New Roman" w:cs="Times New Roman"/>
          <w:sz w:val="27"/>
          <w:szCs w:val="27"/>
        </w:rPr>
        <w:t xml:space="preserve">    </w:t>
      </w:r>
    </w:p>
    <w:sectPr w:rsidR="00AE3061" w:rsidRPr="003E082E" w:rsidSect="003E082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3F" w:rsidRDefault="00BC7F3F" w:rsidP="00E51140">
      <w:pPr>
        <w:spacing w:after="0" w:line="240" w:lineRule="auto"/>
      </w:pPr>
      <w:r>
        <w:separator/>
      </w:r>
    </w:p>
  </w:endnote>
  <w:endnote w:type="continuationSeparator" w:id="0">
    <w:p w:rsidR="00BC7F3F" w:rsidRDefault="00BC7F3F" w:rsidP="00E5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3F" w:rsidRDefault="00BC7F3F" w:rsidP="00E51140">
      <w:pPr>
        <w:spacing w:after="0" w:line="240" w:lineRule="auto"/>
      </w:pPr>
      <w:r>
        <w:separator/>
      </w:r>
    </w:p>
  </w:footnote>
  <w:footnote w:type="continuationSeparator" w:id="0">
    <w:p w:rsidR="00BC7F3F" w:rsidRDefault="00BC7F3F" w:rsidP="00E5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7657"/>
      <w:docPartObj>
        <w:docPartGallery w:val="Page Numbers (Top of Page)"/>
        <w:docPartUnique/>
      </w:docPartObj>
    </w:sdtPr>
    <w:sdtEndPr/>
    <w:sdtContent>
      <w:p w:rsidR="00E51140" w:rsidRDefault="001256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9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1140" w:rsidRDefault="00E511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0F78"/>
    <w:multiLevelType w:val="hybridMultilevel"/>
    <w:tmpl w:val="49CC9D2C"/>
    <w:lvl w:ilvl="0" w:tplc="CF92A5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E4"/>
    <w:rsid w:val="00107861"/>
    <w:rsid w:val="001152C6"/>
    <w:rsid w:val="001226E9"/>
    <w:rsid w:val="00123F19"/>
    <w:rsid w:val="001256A3"/>
    <w:rsid w:val="00174F76"/>
    <w:rsid w:val="001C6E33"/>
    <w:rsid w:val="001D0C58"/>
    <w:rsid w:val="001F04D2"/>
    <w:rsid w:val="002B6FE4"/>
    <w:rsid w:val="00322823"/>
    <w:rsid w:val="0033796A"/>
    <w:rsid w:val="003A4400"/>
    <w:rsid w:val="003C02F6"/>
    <w:rsid w:val="003E082E"/>
    <w:rsid w:val="004631C4"/>
    <w:rsid w:val="00496C25"/>
    <w:rsid w:val="00567603"/>
    <w:rsid w:val="005832EF"/>
    <w:rsid w:val="005A0B38"/>
    <w:rsid w:val="005F529D"/>
    <w:rsid w:val="00682C9F"/>
    <w:rsid w:val="006C1B75"/>
    <w:rsid w:val="00722450"/>
    <w:rsid w:val="007A0653"/>
    <w:rsid w:val="007D527E"/>
    <w:rsid w:val="00836285"/>
    <w:rsid w:val="0083752A"/>
    <w:rsid w:val="00851BFC"/>
    <w:rsid w:val="00852153"/>
    <w:rsid w:val="008F555D"/>
    <w:rsid w:val="009317FC"/>
    <w:rsid w:val="00983B55"/>
    <w:rsid w:val="00993352"/>
    <w:rsid w:val="009E4492"/>
    <w:rsid w:val="00A41A7D"/>
    <w:rsid w:val="00A53885"/>
    <w:rsid w:val="00AE3061"/>
    <w:rsid w:val="00BC4C17"/>
    <w:rsid w:val="00BC7F3F"/>
    <w:rsid w:val="00C33E42"/>
    <w:rsid w:val="00C66898"/>
    <w:rsid w:val="00CB738E"/>
    <w:rsid w:val="00CD267B"/>
    <w:rsid w:val="00D07116"/>
    <w:rsid w:val="00DA7936"/>
    <w:rsid w:val="00DD22A2"/>
    <w:rsid w:val="00E07A35"/>
    <w:rsid w:val="00E108D5"/>
    <w:rsid w:val="00E350B0"/>
    <w:rsid w:val="00E43FA3"/>
    <w:rsid w:val="00E51140"/>
    <w:rsid w:val="00E86E11"/>
    <w:rsid w:val="00E95AAA"/>
    <w:rsid w:val="00EA5F68"/>
    <w:rsid w:val="00ED37EA"/>
    <w:rsid w:val="00ED5CBA"/>
    <w:rsid w:val="00EE0369"/>
    <w:rsid w:val="00EE2504"/>
    <w:rsid w:val="00F35579"/>
    <w:rsid w:val="00F40945"/>
    <w:rsid w:val="00FD2291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140"/>
  </w:style>
  <w:style w:type="paragraph" w:styleId="a5">
    <w:name w:val="footer"/>
    <w:basedOn w:val="a"/>
    <w:link w:val="a6"/>
    <w:uiPriority w:val="99"/>
    <w:semiHidden/>
    <w:unhideWhenUsed/>
    <w:rsid w:val="00E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140"/>
  </w:style>
  <w:style w:type="paragraph" w:styleId="a7">
    <w:name w:val="List Paragraph"/>
    <w:basedOn w:val="a"/>
    <w:uiPriority w:val="34"/>
    <w:qFormat/>
    <w:rsid w:val="0098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140"/>
  </w:style>
  <w:style w:type="paragraph" w:styleId="a5">
    <w:name w:val="footer"/>
    <w:basedOn w:val="a"/>
    <w:link w:val="a6"/>
    <w:uiPriority w:val="99"/>
    <w:semiHidden/>
    <w:unhideWhenUsed/>
    <w:rsid w:val="00E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140"/>
  </w:style>
  <w:style w:type="paragraph" w:styleId="a7">
    <w:name w:val="List Paragraph"/>
    <w:basedOn w:val="a"/>
    <w:uiPriority w:val="34"/>
    <w:qFormat/>
    <w:rsid w:val="0098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БережнаяСИ</cp:lastModifiedBy>
  <cp:revision>5</cp:revision>
  <cp:lastPrinted>2012-11-09T11:30:00Z</cp:lastPrinted>
  <dcterms:created xsi:type="dcterms:W3CDTF">2018-04-16T05:21:00Z</dcterms:created>
  <dcterms:modified xsi:type="dcterms:W3CDTF">2021-01-27T08:25:00Z</dcterms:modified>
</cp:coreProperties>
</file>