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7" w:rsidRPr="000B1F2D" w:rsidRDefault="00BF4B57" w:rsidP="00BF4B57">
      <w:pPr>
        <w:pStyle w:val="ConsPlusNormal"/>
        <w:spacing w:line="360" w:lineRule="exact"/>
        <w:jc w:val="center"/>
        <w:outlineLvl w:val="0"/>
        <w:rPr>
          <w:b/>
        </w:rPr>
      </w:pPr>
      <w:r w:rsidRPr="000B1F2D">
        <w:rPr>
          <w:b/>
        </w:rPr>
        <w:t>Право на имя</w:t>
      </w:r>
    </w:p>
    <w:p w:rsidR="00BF4B57" w:rsidRPr="000B1F2D" w:rsidRDefault="00BF4B57" w:rsidP="00BF4B57">
      <w:pPr>
        <w:pStyle w:val="ConsPlusNormal"/>
        <w:spacing w:line="360" w:lineRule="exact"/>
        <w:jc w:val="center"/>
        <w:outlineLvl w:val="0"/>
        <w:rPr>
          <w:b/>
        </w:rPr>
      </w:pPr>
    </w:p>
    <w:p w:rsidR="00645E58" w:rsidRPr="000B1F2D" w:rsidRDefault="00495F22" w:rsidP="007D2833">
      <w:pPr>
        <w:pStyle w:val="ConsPlusNormal"/>
        <w:spacing w:line="360" w:lineRule="exact"/>
        <w:ind w:firstLine="567"/>
        <w:jc w:val="both"/>
        <w:outlineLvl w:val="0"/>
      </w:pPr>
      <w:r w:rsidRPr="000B1F2D">
        <w:t>Каждый ребенок имеет с рождения право на имя, это закреплено в стать</w:t>
      </w:r>
      <w:r w:rsidR="00C76106" w:rsidRPr="000B1F2D">
        <w:t>е</w:t>
      </w:r>
      <w:r w:rsidRPr="000B1F2D">
        <w:t xml:space="preserve"> 7 «Конвенции о правах ребенка» </w:t>
      </w:r>
      <w:r w:rsidR="00645E58" w:rsidRPr="000B1F2D">
        <w:t>(одобрена Генеральной Ассамблеей ООН 20.11.1989</w:t>
      </w:r>
      <w:r w:rsidR="000B1F2D">
        <w:t>,</w:t>
      </w:r>
      <w:r w:rsidR="00645E58" w:rsidRPr="000B1F2D">
        <w:t xml:space="preserve"> вступила в силу для СССР 15.09.1990)</w:t>
      </w:r>
      <w:r w:rsidR="000B1F2D">
        <w:t>:</w:t>
      </w:r>
      <w:r w:rsidRPr="000B1F2D">
        <w:t xml:space="preserve"> «</w:t>
      </w:r>
      <w:r w:rsidR="00645E58" w:rsidRPr="000B1F2D">
        <w:t xml:space="preserve">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="00645E58" w:rsidRPr="000B1F2D">
        <w:t>это</w:t>
      </w:r>
      <w:proofErr w:type="gramEnd"/>
      <w:r w:rsidR="00645E58" w:rsidRPr="000B1F2D">
        <w:t xml:space="preserve"> возможно, право знать своих</w:t>
      </w:r>
      <w:r w:rsidRPr="000B1F2D">
        <w:t xml:space="preserve"> родителей и право на их заботу».</w:t>
      </w:r>
    </w:p>
    <w:p w:rsidR="0051477D" w:rsidRPr="000B1F2D" w:rsidRDefault="0051477D" w:rsidP="007D2833">
      <w:pPr>
        <w:pStyle w:val="ConsPlusNormal"/>
        <w:spacing w:line="360" w:lineRule="exact"/>
        <w:ind w:firstLine="567"/>
        <w:jc w:val="both"/>
      </w:pPr>
      <w:r w:rsidRPr="000B1F2D">
        <w:rPr>
          <w:color w:val="000000"/>
        </w:rPr>
        <w:t>Согласно ст. 19 Гражданского кодекса Российской Федерации</w:t>
      </w:r>
      <w:r w:rsidR="00352D73" w:rsidRPr="000B1F2D">
        <w:rPr>
          <w:color w:val="000000"/>
        </w:rPr>
        <w:t xml:space="preserve"> </w:t>
      </w:r>
      <w:r w:rsidRPr="000B1F2D">
        <w:rPr>
          <w:color w:val="000000"/>
        </w:rPr>
        <w:t>имя включает в себя: собственно имя, отчество и фамилию (если иное не вытекает из закона или национального обычая). Такой состав имени существует во многих странах, правда, иногда в силу национального законодательства или обычая отсутствует отчество. Например, согласно ст. 24</w:t>
      </w:r>
      <w:r w:rsidR="00352D73" w:rsidRPr="000B1F2D">
        <w:rPr>
          <w:color w:val="000000"/>
        </w:rPr>
        <w:t>, 29 Закона Республики Молдова «</w:t>
      </w:r>
      <w:r w:rsidRPr="000B1F2D">
        <w:rPr>
          <w:color w:val="000000"/>
        </w:rPr>
        <w:t>Об а</w:t>
      </w:r>
      <w:r w:rsidR="00352D73" w:rsidRPr="000B1F2D">
        <w:rPr>
          <w:color w:val="000000"/>
        </w:rPr>
        <w:t>ктах гражданского состояния»</w:t>
      </w:r>
      <w:r w:rsidRPr="000B1F2D">
        <w:rPr>
          <w:color w:val="000000"/>
        </w:rPr>
        <w:t xml:space="preserve"> ребенку присваивается только имя и фамилия, а отчество отсутствует. Аналогичное правило предусмотр</w:t>
      </w:r>
      <w:r w:rsidR="00352D73" w:rsidRPr="000B1F2D">
        <w:rPr>
          <w:color w:val="000000"/>
        </w:rPr>
        <w:t>ено и ст. 25, 26 Закона Грузии «</w:t>
      </w:r>
      <w:r w:rsidRPr="000B1F2D">
        <w:rPr>
          <w:color w:val="000000"/>
        </w:rPr>
        <w:t>О регистрации гражданских актов</w:t>
      </w:r>
      <w:r w:rsidR="00352D73" w:rsidRPr="000B1F2D">
        <w:rPr>
          <w:color w:val="000000"/>
        </w:rPr>
        <w:t>»</w:t>
      </w:r>
      <w:r w:rsidRPr="000B1F2D">
        <w:rPr>
          <w:color w:val="000000"/>
        </w:rPr>
        <w:t>. Согласно Гражданскому кодексу Италии имя включает в себя имя собственное и фамилию. В редких случаях в состав имени не входит и фамилия (например, Исландия).</w:t>
      </w:r>
    </w:p>
    <w:p w:rsidR="00645E58" w:rsidRPr="000B1F2D" w:rsidRDefault="00495F22" w:rsidP="00485B52">
      <w:pPr>
        <w:pStyle w:val="ConsPlusNormal"/>
        <w:spacing w:line="360" w:lineRule="exact"/>
        <w:ind w:firstLine="567"/>
        <w:jc w:val="both"/>
        <w:outlineLvl w:val="0"/>
      </w:pPr>
      <w:r w:rsidRPr="000B1F2D">
        <w:t xml:space="preserve">В российском законодательстве право </w:t>
      </w:r>
      <w:r w:rsidR="00352D73" w:rsidRPr="000B1F2D">
        <w:t xml:space="preserve">на имя </w:t>
      </w:r>
      <w:r w:rsidRPr="000B1F2D">
        <w:t>закреплено в статье 58 «Семейного</w:t>
      </w:r>
      <w:r w:rsidR="00645E58" w:rsidRPr="000B1F2D">
        <w:t xml:space="preserve"> кодекс</w:t>
      </w:r>
      <w:r w:rsidRPr="000B1F2D">
        <w:t>а Российской Федерации»</w:t>
      </w:r>
      <w:r w:rsidR="00645E58" w:rsidRPr="000B1F2D">
        <w:t xml:space="preserve"> от 29.12.1995 N 223-ФЗ (ред. от 30.12.2015)</w:t>
      </w:r>
      <w:r w:rsidRPr="000B1F2D">
        <w:t>:</w:t>
      </w:r>
      <w:r w:rsidR="00485B52" w:rsidRPr="000B1F2D">
        <w:t xml:space="preserve"> «</w:t>
      </w:r>
      <w:r w:rsidR="00645E58" w:rsidRPr="000B1F2D">
        <w:t>Ребенок имеет право на имя, отчество и фамилию</w:t>
      </w:r>
      <w:r w:rsidR="00485B52" w:rsidRPr="000B1F2D">
        <w:t>»</w:t>
      </w:r>
      <w:r w:rsidR="00645E58" w:rsidRPr="000B1F2D">
        <w:t>.</w:t>
      </w:r>
    </w:p>
    <w:p w:rsidR="00BA00D2" w:rsidRPr="000B1F2D" w:rsidRDefault="00BA00D2" w:rsidP="007D2833">
      <w:pPr>
        <w:pStyle w:val="ConsPlusNormal"/>
        <w:spacing w:line="360" w:lineRule="exact"/>
        <w:ind w:firstLine="567"/>
        <w:jc w:val="both"/>
      </w:pPr>
      <w:r w:rsidRPr="000B1F2D">
        <w:rPr>
          <w:color w:val="000000"/>
        </w:rPr>
        <w:t xml:space="preserve">Если родители не могут договориться по поводу выбора имени, фамилии для их малыша, конфликт разрешается органом опеки и попечительства, правда, не совсем ясно, каким образом. Понятно, что необходимо действовать в интересах ребенка, но если мать хочет дать имя </w:t>
      </w:r>
      <w:r w:rsidR="00AC6AC0" w:rsidRPr="000B1F2D">
        <w:rPr>
          <w:color w:val="000000"/>
        </w:rPr>
        <w:t>Екатерина</w:t>
      </w:r>
      <w:r w:rsidRPr="000B1F2D">
        <w:rPr>
          <w:color w:val="000000"/>
        </w:rPr>
        <w:t xml:space="preserve">, а отец - </w:t>
      </w:r>
      <w:r w:rsidR="00AC6AC0" w:rsidRPr="000B1F2D">
        <w:rPr>
          <w:color w:val="000000"/>
        </w:rPr>
        <w:t>Ольга</w:t>
      </w:r>
      <w:r w:rsidRPr="000B1F2D">
        <w:rPr>
          <w:color w:val="000000"/>
        </w:rPr>
        <w:t>, то органу опеки и попечительства объяснить будет трудно, почему они приняли сторону того или другого родителя.</w:t>
      </w:r>
    </w:p>
    <w:p w:rsidR="00645E58" w:rsidRPr="000B1F2D" w:rsidRDefault="00495F22" w:rsidP="007D2833">
      <w:pPr>
        <w:pStyle w:val="ConsPlusNormal"/>
        <w:spacing w:line="360" w:lineRule="exact"/>
        <w:ind w:firstLine="567"/>
        <w:jc w:val="both"/>
      </w:pPr>
      <w:r w:rsidRPr="000B1F2D">
        <w:t xml:space="preserve">Запись фамилии, имени и отчества ребенка происходит при государственной регистрации рождения (Федеральный закон от 15.11.1997 N 143-ФЗ (ред. от 28.11.2015) </w:t>
      </w:r>
      <w:r w:rsidR="000B1F2D" w:rsidRPr="000B1F2D">
        <w:t>«</w:t>
      </w:r>
      <w:r w:rsidRPr="000B1F2D">
        <w:t>Об актах гражданского состояния</w:t>
      </w:r>
      <w:r w:rsidR="000B1F2D" w:rsidRPr="000B1F2D">
        <w:t>»</w:t>
      </w:r>
      <w:r w:rsidRPr="000B1F2D">
        <w:t>):</w:t>
      </w:r>
    </w:p>
    <w:p w:rsidR="00645E58" w:rsidRPr="000B1F2D" w:rsidRDefault="00645E58" w:rsidP="007D2833">
      <w:pPr>
        <w:pStyle w:val="ConsPlusNormal"/>
        <w:spacing w:line="360" w:lineRule="exact"/>
        <w:ind w:firstLine="567"/>
        <w:jc w:val="both"/>
      </w:pPr>
      <w:r w:rsidRPr="000B1F2D">
        <w:t>1. При государственной регистрации рождения фамилия ребенка записывается по фамилии его родителей. При разных фамилиях родителей фамилия ребенка записывается по фамилии отца или по фамилии матери по соглашению родителей.</w:t>
      </w:r>
    </w:p>
    <w:p w:rsidR="00645E58" w:rsidRPr="000B1F2D" w:rsidRDefault="00645E58" w:rsidP="007D2833">
      <w:pPr>
        <w:pStyle w:val="ConsPlusNormal"/>
        <w:spacing w:line="360" w:lineRule="exact"/>
        <w:ind w:firstLine="567"/>
        <w:jc w:val="both"/>
      </w:pPr>
      <w:r w:rsidRPr="000B1F2D">
        <w:t>2. Имя ребенка записывается по соглашению родителей.</w:t>
      </w:r>
    </w:p>
    <w:p w:rsidR="00645E58" w:rsidRPr="000B1F2D" w:rsidRDefault="00645E58" w:rsidP="007D2833">
      <w:pPr>
        <w:pStyle w:val="ConsPlusNormal"/>
        <w:spacing w:line="360" w:lineRule="exact"/>
        <w:ind w:firstLine="567"/>
        <w:jc w:val="both"/>
      </w:pPr>
      <w:r w:rsidRPr="000B1F2D">
        <w:t>3. При отсутствии соглашения между родителями имя ребенка и (или) его фамилия (при разных фамилиях родителей) записываются в записи акта о рождении ребенка по указанию органа опеки и попечительства.</w:t>
      </w:r>
    </w:p>
    <w:p w:rsidR="00645E58" w:rsidRPr="000B1F2D" w:rsidRDefault="00645E58" w:rsidP="007D2833">
      <w:pPr>
        <w:pStyle w:val="ConsPlusNormal"/>
        <w:spacing w:line="360" w:lineRule="exact"/>
        <w:ind w:firstLine="567"/>
        <w:jc w:val="both"/>
      </w:pPr>
      <w:r w:rsidRPr="000B1F2D">
        <w:t>4. Отчество ребенка записывается по имени отца, если иное не основано на национальном обычае.</w:t>
      </w:r>
    </w:p>
    <w:p w:rsidR="000B1F2D" w:rsidRDefault="0051477D" w:rsidP="007D2833">
      <w:pPr>
        <w:pStyle w:val="ConsPlusNormal"/>
        <w:spacing w:line="360" w:lineRule="exact"/>
        <w:ind w:firstLine="567"/>
        <w:jc w:val="both"/>
        <w:rPr>
          <w:color w:val="000000"/>
        </w:rPr>
      </w:pPr>
      <w:r w:rsidRPr="000B1F2D">
        <w:rPr>
          <w:color w:val="000000"/>
        </w:rPr>
        <w:lastRenderedPageBreak/>
        <w:t xml:space="preserve">И еще один немаловажный момент: органы </w:t>
      </w:r>
      <w:r w:rsidR="00AC6AC0" w:rsidRPr="000B1F2D">
        <w:rPr>
          <w:color w:val="000000"/>
        </w:rPr>
        <w:t>ЗАГС</w:t>
      </w:r>
      <w:r w:rsidRPr="000B1F2D">
        <w:rPr>
          <w:color w:val="000000"/>
        </w:rPr>
        <w:t xml:space="preserve"> не имеют законных оснований для того, чтобы как-то влиять на выбор родителей. Предположительно родители при принятии решения о том, как назвать ребенка, опираются на его интересы, "примеряют" разные сочетания имен и отчества, выбирая наиболее благозвучное, красивое. Но на практике случаются ситуации, когда родители желают назвать своего новорожденного ребенка не просто оригинальным именем, </w:t>
      </w:r>
      <w:proofErr w:type="gramStart"/>
      <w:r w:rsidRPr="000B1F2D">
        <w:rPr>
          <w:color w:val="000000"/>
        </w:rPr>
        <w:t>а</w:t>
      </w:r>
      <w:proofErr w:type="gramEnd"/>
      <w:r w:rsidRPr="000B1F2D">
        <w:rPr>
          <w:color w:val="000000"/>
        </w:rPr>
        <w:t xml:space="preserve"> по меньшей мере странным. </w:t>
      </w:r>
    </w:p>
    <w:p w:rsidR="000B1F2D" w:rsidRDefault="0051477D" w:rsidP="007D2833">
      <w:pPr>
        <w:pStyle w:val="ConsPlusNormal"/>
        <w:spacing w:line="360" w:lineRule="exact"/>
        <w:ind w:firstLine="567"/>
        <w:jc w:val="both"/>
        <w:rPr>
          <w:color w:val="000000"/>
        </w:rPr>
      </w:pPr>
      <w:r w:rsidRPr="000B1F2D">
        <w:rPr>
          <w:color w:val="000000"/>
        </w:rPr>
        <w:t xml:space="preserve">Одним из таких нашумевших случаев является история с мальчиком, родители которого назвали его БОЧ </w:t>
      </w:r>
      <w:proofErr w:type="spellStart"/>
      <w:r w:rsidRPr="000B1F2D">
        <w:rPr>
          <w:color w:val="000000"/>
        </w:rPr>
        <w:t>рВФ</w:t>
      </w:r>
      <w:proofErr w:type="spellEnd"/>
      <w:r w:rsidRPr="000B1F2D">
        <w:rPr>
          <w:color w:val="000000"/>
        </w:rPr>
        <w:t xml:space="preserve"> 260602 (Биологический объект человека рода Ворониных - Фроловых, родившийся 26 июня 2002 года). Это дело рассматривала не одна судебная инстанция, но все равно родителям было отказано в регистрации ребенка с таким именем. Все это было сделано в</w:t>
      </w:r>
      <w:r w:rsidR="00C76106" w:rsidRPr="000B1F2D">
        <w:rPr>
          <w:color w:val="000000"/>
        </w:rPr>
        <w:t xml:space="preserve"> защиту интересов самого малыша</w:t>
      </w:r>
      <w:r w:rsidRPr="000B1F2D">
        <w:rPr>
          <w:color w:val="000000"/>
        </w:rPr>
        <w:t xml:space="preserve">. А ведь этого можно было бы избежать, если бы органы </w:t>
      </w:r>
      <w:r w:rsidR="00C76106" w:rsidRPr="000B1F2D">
        <w:rPr>
          <w:color w:val="000000"/>
        </w:rPr>
        <w:t>ЗАГС</w:t>
      </w:r>
      <w:r w:rsidRPr="000B1F2D">
        <w:rPr>
          <w:color w:val="000000"/>
        </w:rPr>
        <w:t xml:space="preserve"> были наделены соответствующими полномочиями </w:t>
      </w:r>
      <w:proofErr w:type="gramStart"/>
      <w:r w:rsidRPr="000B1F2D">
        <w:rPr>
          <w:color w:val="000000"/>
        </w:rPr>
        <w:t>отказывать</w:t>
      </w:r>
      <w:proofErr w:type="gramEnd"/>
      <w:r w:rsidRPr="000B1F2D">
        <w:rPr>
          <w:color w:val="000000"/>
        </w:rPr>
        <w:t xml:space="preserve"> в регистрации рождения ребенка под неблагозвучным именем, звучащим обидно, вызывающим некультурные ассоциации. </w:t>
      </w:r>
    </w:p>
    <w:p w:rsidR="0051477D" w:rsidRPr="000B1F2D" w:rsidRDefault="0051477D" w:rsidP="007D2833">
      <w:pPr>
        <w:pStyle w:val="ConsPlusNormal"/>
        <w:spacing w:line="360" w:lineRule="exact"/>
        <w:ind w:firstLine="567"/>
        <w:jc w:val="both"/>
      </w:pPr>
      <w:r w:rsidRPr="000B1F2D">
        <w:rPr>
          <w:color w:val="000000"/>
        </w:rPr>
        <w:t xml:space="preserve">Конечно, у </w:t>
      </w:r>
      <w:r w:rsidR="00AC6AC0" w:rsidRPr="000B1F2D">
        <w:rPr>
          <w:color w:val="000000"/>
        </w:rPr>
        <w:t xml:space="preserve">органов </w:t>
      </w:r>
      <w:r w:rsidR="00C76106" w:rsidRPr="000B1F2D">
        <w:rPr>
          <w:color w:val="000000"/>
        </w:rPr>
        <w:t>ЗАГС</w:t>
      </w:r>
      <w:r w:rsidRPr="000B1F2D">
        <w:rPr>
          <w:color w:val="000000"/>
        </w:rPr>
        <w:t xml:space="preserve"> есть право отказать согласно ст. 11 Закона </w:t>
      </w:r>
      <w:r w:rsidR="00AC6AC0" w:rsidRPr="000B1F2D">
        <w:rPr>
          <w:color w:val="000000"/>
        </w:rPr>
        <w:t>«О</w:t>
      </w:r>
      <w:r w:rsidRPr="000B1F2D">
        <w:rPr>
          <w:color w:val="000000"/>
        </w:rPr>
        <w:t>б актах гражданского состояния</w:t>
      </w:r>
      <w:r w:rsidR="00AC6AC0" w:rsidRPr="000B1F2D">
        <w:rPr>
          <w:color w:val="000000"/>
        </w:rPr>
        <w:t>»</w:t>
      </w:r>
      <w:r w:rsidRPr="000B1F2D">
        <w:rPr>
          <w:color w:val="000000"/>
        </w:rPr>
        <w:t xml:space="preserve"> в государственной регистрации акта гражданского состояния, если государственная регистрация противоречит названному Закону или документы, которые представлены для регистрации, не соответствуют законным требованиям. Но</w:t>
      </w:r>
      <w:r w:rsidR="00C76106" w:rsidRPr="000B1F2D">
        <w:rPr>
          <w:color w:val="000000"/>
        </w:rPr>
        <w:t xml:space="preserve"> возникает вопрос,</w:t>
      </w:r>
      <w:r w:rsidRPr="000B1F2D">
        <w:rPr>
          <w:color w:val="000000"/>
        </w:rPr>
        <w:t xml:space="preserve"> </w:t>
      </w:r>
      <w:r w:rsidR="00C76106" w:rsidRPr="000B1F2D">
        <w:rPr>
          <w:color w:val="000000"/>
        </w:rPr>
        <w:t xml:space="preserve">подпадает ли </w:t>
      </w:r>
      <w:r w:rsidRPr="000B1F2D">
        <w:rPr>
          <w:color w:val="000000"/>
        </w:rPr>
        <w:t>данное право под действие указанной нормы, поскольку нигде в Законе не прописано, что родители должны давать детям только благозвучные, несмешные имена, явно не нарушающие интересы и права ребенка.</w:t>
      </w:r>
    </w:p>
    <w:p w:rsidR="0051477D" w:rsidRPr="000B1F2D" w:rsidRDefault="0051477D" w:rsidP="007D2833">
      <w:pPr>
        <w:pStyle w:val="ConsPlusNormal"/>
        <w:spacing w:line="360" w:lineRule="exact"/>
        <w:ind w:firstLine="567"/>
        <w:jc w:val="both"/>
        <w:rPr>
          <w:color w:val="000000"/>
        </w:rPr>
      </w:pPr>
      <w:r w:rsidRPr="000B1F2D">
        <w:rPr>
          <w:color w:val="000000"/>
        </w:rPr>
        <w:t>Родители вправе изменить имя или фамилию ребенка только до достижения им 16-летнего возраста. По достижении 16 лет лишь сам ребенок может в обычном порядке, предусмотренном для изменения имен и фамилий, ходатайствовать об их изменении. Если ребенку еще не исполнилось 16 лет, родители вправе по взаимному согласию обратиться в органы опеки и попечительства с просьбой об изменении ребенку имени или об изменении его фамилии на фамилию другого родителя. Орган опеки и попечительства разрешает этот вопрос, исходя из интересов ребенка.</w:t>
      </w:r>
    </w:p>
    <w:p w:rsidR="00352D73" w:rsidRPr="000B1F2D" w:rsidRDefault="0051477D" w:rsidP="000B1F2D">
      <w:pPr>
        <w:pStyle w:val="ConsPlusNormal"/>
        <w:spacing w:line="360" w:lineRule="exact"/>
        <w:ind w:firstLine="567"/>
        <w:jc w:val="both"/>
        <w:rPr>
          <w:color w:val="000000"/>
        </w:rPr>
      </w:pPr>
      <w:r w:rsidRPr="000B1F2D">
        <w:rPr>
          <w:color w:val="000000"/>
        </w:rPr>
        <w:t>Если ребенок достиг возраста 10 лет, изменение его имени или фамилии невозможно без его согласия, что является важной гарантией права ребенка на сохранение своей индивидуальности.</w:t>
      </w:r>
      <w:r w:rsidR="00352D73" w:rsidRPr="000B1F2D">
        <w:rPr>
          <w:color w:val="000000"/>
        </w:rPr>
        <w:t xml:space="preserve"> </w:t>
      </w:r>
    </w:p>
    <w:p w:rsidR="000B1F2D" w:rsidRPr="000B1F2D" w:rsidRDefault="00352D73" w:rsidP="000B1F2D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2D">
        <w:rPr>
          <w:rFonts w:ascii="Times New Roman" w:hAnsi="Times New Roman" w:cs="Times New Roman"/>
          <w:color w:val="000000"/>
          <w:sz w:val="28"/>
          <w:szCs w:val="28"/>
        </w:rPr>
        <w:t>Действующее законодательство России не устанавливает каких-либо особых правил, регламентирующих перечень имен, которыми можно или нельзя называть ребенка. Как следствие, в данной ситуации следует применять принцип так называемой дозволительной направленности: разрешено все то, что</w:t>
      </w:r>
      <w:r w:rsidR="00C76106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не запрещено напрямую законом.</w:t>
      </w:r>
    </w:p>
    <w:p w:rsidR="000B1F2D" w:rsidRPr="000B1F2D" w:rsidRDefault="00352D73" w:rsidP="000B1F2D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Запрещено лишь, чтобы в имени ребенка не было цифровых обозначений. В то же время, если применять систематическое толкование норм закона, то можно сделать вывод, что запрещено давать имена, которые бы подрывали государственные интересы, звучали бы как пропаганда к совершению против</w:t>
      </w:r>
      <w:r w:rsidR="00C76106" w:rsidRPr="000B1F2D">
        <w:rPr>
          <w:rFonts w:ascii="Times New Roman" w:hAnsi="Times New Roman" w:cs="Times New Roman"/>
          <w:color w:val="000000"/>
          <w:sz w:val="28"/>
          <w:szCs w:val="28"/>
        </w:rPr>
        <w:t>оправных действий и так далее.</w:t>
      </w:r>
    </w:p>
    <w:p w:rsidR="007D2833" w:rsidRPr="000B1F2D" w:rsidRDefault="00352D73" w:rsidP="000B1F2D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известны случаи регистрации </w:t>
      </w:r>
      <w:proofErr w:type="gramStart"/>
      <w:r w:rsidRPr="000B1F2D">
        <w:rPr>
          <w:rFonts w:ascii="Times New Roman" w:hAnsi="Times New Roman" w:cs="Times New Roman"/>
          <w:color w:val="000000"/>
          <w:sz w:val="28"/>
          <w:szCs w:val="28"/>
        </w:rPr>
        <w:t>совершенно диковинных</w:t>
      </w:r>
      <w:proofErr w:type="gramEnd"/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имен детей. Так, девоч</w:t>
      </w:r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наз</w:t>
      </w:r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>ывали</w:t>
      </w:r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в честь Дмитрия Медведева </w:t>
      </w:r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106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B1F2D">
        <w:rPr>
          <w:rFonts w:ascii="Times New Roman" w:hAnsi="Times New Roman" w:cs="Times New Roman"/>
          <w:color w:val="000000"/>
          <w:sz w:val="28"/>
          <w:szCs w:val="28"/>
        </w:rPr>
        <w:t>Медмиа</w:t>
      </w:r>
      <w:r w:rsidR="00C76106" w:rsidRPr="000B1F2D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>Медмия</w:t>
      </w:r>
      <w:proofErr w:type="spellEnd"/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,  в честь Владимира Путина - Путин, а </w:t>
      </w:r>
      <w:r w:rsidR="00C76106" w:rsidRPr="000B1F2D">
        <w:rPr>
          <w:rFonts w:ascii="Times New Roman" w:hAnsi="Times New Roman" w:cs="Times New Roman"/>
          <w:color w:val="000000"/>
          <w:sz w:val="28"/>
          <w:szCs w:val="28"/>
        </w:rPr>
        <w:t>мальчик</w:t>
      </w:r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>у дали имя</w:t>
      </w:r>
      <w:r w:rsidR="00C76106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в честь полит</w:t>
      </w:r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ической партии – Единая Россия. </w:t>
      </w:r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всех </w:t>
      </w:r>
      <w:r w:rsidR="00AC6AC0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</w:t>
      </w:r>
      <w:r w:rsidR="001C30EF" w:rsidRPr="000B1F2D">
        <w:rPr>
          <w:rFonts w:ascii="Times New Roman" w:hAnsi="Times New Roman" w:cs="Times New Roman"/>
          <w:color w:val="000000"/>
          <w:sz w:val="28"/>
          <w:szCs w:val="28"/>
        </w:rPr>
        <w:t>документов, орган ЗАГС</w:t>
      </w:r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обязан зарегистрировать ребенка.</w:t>
      </w:r>
    </w:p>
    <w:p w:rsidR="0051477D" w:rsidRPr="000B1F2D" w:rsidRDefault="0051477D" w:rsidP="000B1F2D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2D">
        <w:rPr>
          <w:rFonts w:ascii="Times New Roman" w:hAnsi="Times New Roman" w:cs="Times New Roman"/>
          <w:color w:val="000000"/>
          <w:sz w:val="28"/>
          <w:szCs w:val="28"/>
        </w:rPr>
        <w:t>Не секрет, что после революции некоторые советские родители, стремясь увековечить определенные исторически</w:t>
      </w:r>
      <w:r w:rsidR="00DB1992"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е события, называли своих детей </w:t>
      </w:r>
      <w:proofErr w:type="spellStart"/>
      <w:r w:rsidRPr="000B1F2D">
        <w:rPr>
          <w:rFonts w:ascii="Times New Roman" w:hAnsi="Times New Roman" w:cs="Times New Roman"/>
          <w:color w:val="000000"/>
          <w:sz w:val="28"/>
          <w:szCs w:val="28"/>
        </w:rPr>
        <w:t>Пофистал</w:t>
      </w:r>
      <w:proofErr w:type="spellEnd"/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(Победитель фашизма Иосиф Сталин), </w:t>
      </w:r>
      <w:proofErr w:type="spellStart"/>
      <w:r w:rsidRPr="000B1F2D">
        <w:rPr>
          <w:rFonts w:ascii="Times New Roman" w:hAnsi="Times New Roman" w:cs="Times New Roman"/>
          <w:color w:val="000000"/>
          <w:sz w:val="28"/>
          <w:szCs w:val="28"/>
        </w:rPr>
        <w:t>Пятвчет</w:t>
      </w:r>
      <w:proofErr w:type="spellEnd"/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(Пятилетку в четыре года!), </w:t>
      </w:r>
      <w:proofErr w:type="spellStart"/>
      <w:r w:rsidRPr="000B1F2D">
        <w:rPr>
          <w:rFonts w:ascii="Times New Roman" w:hAnsi="Times New Roman" w:cs="Times New Roman"/>
          <w:color w:val="000000"/>
          <w:sz w:val="28"/>
          <w:szCs w:val="28"/>
        </w:rPr>
        <w:t>Урюрвкос</w:t>
      </w:r>
      <w:proofErr w:type="spellEnd"/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(Ура, Юра в космосе!), </w:t>
      </w:r>
      <w:proofErr w:type="spellStart"/>
      <w:r w:rsidRPr="000B1F2D">
        <w:rPr>
          <w:rFonts w:ascii="Times New Roman" w:hAnsi="Times New Roman" w:cs="Times New Roman"/>
          <w:color w:val="000000"/>
          <w:sz w:val="28"/>
          <w:szCs w:val="28"/>
        </w:rPr>
        <w:t>Ватерпежекосма</w:t>
      </w:r>
      <w:proofErr w:type="spellEnd"/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(Валентина Терешкова - первая женщина-космонавт), </w:t>
      </w:r>
      <w:proofErr w:type="spellStart"/>
      <w:r w:rsidRPr="000B1F2D">
        <w:rPr>
          <w:rFonts w:ascii="Times New Roman" w:hAnsi="Times New Roman" w:cs="Times New Roman"/>
          <w:color w:val="000000"/>
          <w:sz w:val="28"/>
          <w:szCs w:val="28"/>
        </w:rPr>
        <w:t>Перкосрак</w:t>
      </w:r>
      <w:proofErr w:type="spellEnd"/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(Первая космическая ракета) и т.д.</w:t>
      </w:r>
    </w:p>
    <w:p w:rsidR="0051477D" w:rsidRPr="000B1F2D" w:rsidRDefault="0051477D" w:rsidP="000B1F2D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Так, например, самое "продолжительное" в мире имя состоит из 1478 букв. Оно представляет собой ряд слитых воедино названий исторических мест, имена дипломатов, теологов, ученых и других известных людей. Чтобы его прочитать, человеку требуется не </w:t>
      </w:r>
      <w:proofErr w:type="gramStart"/>
      <w:r w:rsidRPr="000B1F2D">
        <w:rPr>
          <w:rFonts w:ascii="Times New Roman" w:hAnsi="Times New Roman" w:cs="Times New Roman"/>
          <w:color w:val="000000"/>
          <w:sz w:val="28"/>
          <w:szCs w:val="28"/>
        </w:rPr>
        <w:t>менее десяти минут, пишет</w:t>
      </w:r>
      <w:proofErr w:type="gramEnd"/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 hrliga.com.</w:t>
      </w:r>
    </w:p>
    <w:p w:rsidR="00887535" w:rsidRPr="000B1F2D" w:rsidRDefault="00BF4B57" w:rsidP="000B1F2D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Выбор </w:t>
      </w:r>
      <w:r w:rsidRPr="000B1F2D">
        <w:rPr>
          <w:rFonts w:ascii="Times New Roman" w:hAnsi="Times New Roman" w:cs="Times New Roman"/>
          <w:color w:val="000000"/>
          <w:sz w:val="28"/>
          <w:szCs w:val="28"/>
        </w:rPr>
        <w:t xml:space="preserve">имени ребенка – это очень ответственный момент в жизни каждого родителя. Поэтому стоит очень ответственно подойти к окончательному утверждению имени </w:t>
      </w:r>
      <w:hyperlink r:id="rId4" w:history="1">
        <w:r w:rsidRPr="000B1F2D">
          <w:rPr>
            <w:rFonts w:ascii="Times New Roman" w:hAnsi="Times New Roman" w:cs="Times New Roman"/>
            <w:color w:val="000000"/>
            <w:sz w:val="28"/>
            <w:szCs w:val="28"/>
          </w:rPr>
          <w:t>новорожденного</w:t>
        </w:r>
      </w:hyperlink>
      <w:r w:rsidRPr="000B1F2D">
        <w:rPr>
          <w:rFonts w:ascii="Times New Roman" w:hAnsi="Times New Roman" w:cs="Times New Roman"/>
          <w:color w:val="000000"/>
          <w:sz w:val="28"/>
          <w:szCs w:val="28"/>
        </w:rPr>
        <w:t>. Следует хорошо подумать, взвесить все обстоятельства, чтобы не только не жалеть в дальнейшем, а, наоборот, испытывать чувство радости и счастья, произнося самое дорогое в мире имя – имя своего ребенка!</w:t>
      </w:r>
      <w:bookmarkStart w:id="0" w:name="_GoBack"/>
      <w:bookmarkEnd w:id="0"/>
    </w:p>
    <w:sectPr w:rsidR="00887535" w:rsidRPr="000B1F2D" w:rsidSect="000B1F2D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3FC9"/>
    <w:rsid w:val="000B1F2D"/>
    <w:rsid w:val="001C30EF"/>
    <w:rsid w:val="001F3FC9"/>
    <w:rsid w:val="00211A71"/>
    <w:rsid w:val="00352D73"/>
    <w:rsid w:val="00406C16"/>
    <w:rsid w:val="00485B52"/>
    <w:rsid w:val="00495F22"/>
    <w:rsid w:val="004C128C"/>
    <w:rsid w:val="0051477D"/>
    <w:rsid w:val="00645E58"/>
    <w:rsid w:val="00777ADE"/>
    <w:rsid w:val="007D2833"/>
    <w:rsid w:val="00887535"/>
    <w:rsid w:val="00AC6AC0"/>
    <w:rsid w:val="00BA00D2"/>
    <w:rsid w:val="00BF4B57"/>
    <w:rsid w:val="00C76106"/>
    <w:rsid w:val="00C93BC5"/>
    <w:rsid w:val="00DB1992"/>
    <w:rsid w:val="00DE53DA"/>
    <w:rsid w:val="00F4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51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D73"/>
  </w:style>
  <w:style w:type="character" w:customStyle="1" w:styleId="syntaxerr">
    <w:name w:val="syntax_err"/>
    <w:basedOn w:val="a0"/>
    <w:rsid w:val="00352D73"/>
  </w:style>
  <w:style w:type="character" w:styleId="a4">
    <w:name w:val="Hyperlink"/>
    <w:basedOn w:val="a0"/>
    <w:uiPriority w:val="99"/>
    <w:unhideWhenUsed/>
    <w:rsid w:val="00887535"/>
    <w:rPr>
      <w:color w:val="0000FF"/>
      <w:u w:val="single"/>
    </w:rPr>
  </w:style>
  <w:style w:type="character" w:styleId="a5">
    <w:name w:val="Strong"/>
    <w:basedOn w:val="a0"/>
    <w:uiPriority w:val="22"/>
    <w:qFormat/>
    <w:rsid w:val="00BF4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51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D73"/>
  </w:style>
  <w:style w:type="character" w:customStyle="1" w:styleId="syntaxerr">
    <w:name w:val="syntax_err"/>
    <w:basedOn w:val="a0"/>
    <w:rsid w:val="00352D73"/>
  </w:style>
  <w:style w:type="character" w:styleId="a4">
    <w:name w:val="Hyperlink"/>
    <w:basedOn w:val="a0"/>
    <w:uiPriority w:val="99"/>
    <w:unhideWhenUsed/>
    <w:rsid w:val="00887535"/>
    <w:rPr>
      <w:color w:val="0000FF"/>
      <w:u w:val="single"/>
    </w:rPr>
  </w:style>
  <w:style w:type="character" w:styleId="a5">
    <w:name w:val="Strong"/>
    <w:basedOn w:val="a0"/>
    <w:uiPriority w:val="22"/>
    <w:qFormat/>
    <w:rsid w:val="00BF4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m96.ru/novorozhdennyj-rebe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Кожихова</dc:creator>
  <cp:keywords/>
  <dc:description/>
  <cp:lastModifiedBy>Сегизекова</cp:lastModifiedBy>
  <cp:revision>8</cp:revision>
  <dcterms:created xsi:type="dcterms:W3CDTF">2016-02-01T09:17:00Z</dcterms:created>
  <dcterms:modified xsi:type="dcterms:W3CDTF">2016-08-24T06:39:00Z</dcterms:modified>
</cp:coreProperties>
</file>