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r w:rsidRPr="008E3EB3">
        <w:rPr>
          <w:b/>
          <w:sz w:val="28"/>
          <w:szCs w:val="28"/>
        </w:rPr>
        <w:t xml:space="preserve">О реализации Управлением прав и исполнении обязательств, вытекающих из международных договоров Российской Федерации о правовой помощи и правовых отношениях  </w:t>
      </w:r>
      <w:proofErr w:type="gramStart"/>
      <w:r w:rsidRPr="008E3EB3">
        <w:rPr>
          <w:b/>
          <w:sz w:val="28"/>
          <w:szCs w:val="28"/>
        </w:rPr>
        <w:t>по</w:t>
      </w:r>
      <w:proofErr w:type="gramEnd"/>
      <w:r w:rsidRPr="008E3EB3">
        <w:rPr>
          <w:b/>
          <w:sz w:val="28"/>
          <w:szCs w:val="28"/>
        </w:rPr>
        <w:t xml:space="preserve"> гражданским, семейным, </w:t>
      </w:r>
    </w:p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r w:rsidRPr="008E3EB3">
        <w:rPr>
          <w:b/>
          <w:sz w:val="28"/>
          <w:szCs w:val="28"/>
        </w:rPr>
        <w:t>уголовным  и иным делам</w:t>
      </w:r>
    </w:p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В условиях объективной необходимости поддержания и развития экономических, правовых и иных связей между государствами и их субъектами и эффективного регулирования возникающих при этом отношений неотъемлемой частью мирового сообщества стал принцип взаимодействия и сотрудничества государств. Понятие международной правовой помощи тесно связано с таким явлением как сотрудничество или «общение» государств между собой, хотя только этим взаимодействие не ограничивается. В соответствии с Конституцией Российской Федерации общепризнанные принципы и нормы международного права и международные договоры Российской Федерации  являются составной частью правовой системы Российской Федерации.</w:t>
      </w:r>
    </w:p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Международный договор - это соглашение двух или нескольких государств и (или) международных организаций, предусматривающее установление, изменение или прекращение взаимных обязательств участников экономических и иных отношений.</w:t>
      </w:r>
    </w:p>
    <w:p w:rsidR="00075449" w:rsidRPr="008E3EB3" w:rsidRDefault="00075449" w:rsidP="00075449">
      <w:pPr>
        <w:spacing w:line="360" w:lineRule="exact"/>
        <w:ind w:firstLine="720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По делам, в которых участвуют иностранные физические или юридические лица, нередко складываются обстоятельства, когда возникает необходимость совершить те или иные процессуальные действия за границей. Это может быть вручение документов по гражданским и уголовным делам, допрос ответчиков и третьих лиц, истребование доказательств и материалов по делу, пересылки нотариальных и личных документов. Такие действия зачастую не могут быть выполнены тем или иным компетентным учреждением Российской Федерации, так как его юрисдикция ограничена территорией конкретного государства. В таких случаях предусмотрено направление иностранным компетентным органам просьб и ходатайств об оказании международной правовой помощи.</w:t>
      </w:r>
    </w:p>
    <w:p w:rsidR="00075449" w:rsidRPr="008E3EB3" w:rsidRDefault="00075449" w:rsidP="00075449">
      <w:pPr>
        <w:spacing w:line="360" w:lineRule="exact"/>
        <w:ind w:firstLine="720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В этих целях Российской Федерацией заключен ряд универсальных соглашений и международных двусторонних договоров о правовой помощи.</w:t>
      </w:r>
    </w:p>
    <w:p w:rsidR="00075449" w:rsidRPr="008E3EB3" w:rsidRDefault="00075449" w:rsidP="00075449">
      <w:pPr>
        <w:spacing w:line="360" w:lineRule="exact"/>
        <w:ind w:right="187" w:firstLine="709"/>
        <w:jc w:val="both"/>
        <w:rPr>
          <w:sz w:val="28"/>
          <w:szCs w:val="28"/>
        </w:rPr>
      </w:pPr>
      <w:proofErr w:type="gramStart"/>
      <w:r w:rsidRPr="008E3EB3">
        <w:rPr>
          <w:sz w:val="28"/>
          <w:szCs w:val="28"/>
        </w:rPr>
        <w:t>К многосторонним договорам с участием Российской Федерации относятся Конвенция по вопросам гражданского процесса от 01.03.1954 г.; Конвенция о признании и приведении в исполнение иностранных арбитражных решений от 10.06.1958 г.; Конвенция о вручении за границей судебных и внесудебных документов по гражданским или торговым делам от 15.11.1965 г.; Соглашение о порядке разрешений споров, связанных с осуществлением хозяйственной деятельности от 20.03.1992 г.; Конвенция</w:t>
      </w:r>
      <w:proofErr w:type="gramEnd"/>
      <w:r w:rsidRPr="008E3EB3">
        <w:rPr>
          <w:sz w:val="28"/>
          <w:szCs w:val="28"/>
        </w:rPr>
        <w:t xml:space="preserve"> о правовой помощи и правовых отношениях по гражданским, семейным и уголовным делам от 22.01.1993 г. </w:t>
      </w:r>
    </w:p>
    <w:p w:rsidR="00075449" w:rsidRPr="008E3EB3" w:rsidRDefault="00075449" w:rsidP="00075449">
      <w:pPr>
        <w:spacing w:line="360" w:lineRule="exact"/>
        <w:ind w:right="187"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Кроме этого, Российская Федерация является участницей более 60 двусторонних договоров о правовой помощи, предусматривающих взаимное оказание правовой помощи по гражданским, семейным и уголовным делам. </w:t>
      </w:r>
      <w:r w:rsidRPr="008E3EB3">
        <w:rPr>
          <w:sz w:val="28"/>
          <w:szCs w:val="28"/>
        </w:rPr>
        <w:lastRenderedPageBreak/>
        <w:t xml:space="preserve">Многие из таких договоров первоначально были подписаны и ратифицированы еще во время существования СССР, но продолжают свое действие на территории Российской Федерации в силу правопреемства. </w:t>
      </w:r>
    </w:p>
    <w:p w:rsidR="00075449" w:rsidRPr="008E3EB3" w:rsidRDefault="00075449" w:rsidP="00075449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8E3EB3">
        <w:rPr>
          <w:sz w:val="28"/>
          <w:szCs w:val="28"/>
        </w:rPr>
        <w:t>Официально установленным центральным органом Российской Федерации, уполномоченным на осуществление в установленном порядке полномочий по реализации прав и исполнению обязательств, вытекающих из международных договоров Российской Федерации о правовой помощи и правовых отношениях по гражданским, семейным, уголовным и иным делам, в том числе в части истребования и пересылки копий наследственных дел и документов к ним, а также документов о регистрации актов гражданского</w:t>
      </w:r>
      <w:proofErr w:type="gramEnd"/>
      <w:r w:rsidRPr="008E3EB3">
        <w:rPr>
          <w:sz w:val="28"/>
          <w:szCs w:val="28"/>
        </w:rPr>
        <w:t xml:space="preserve"> состояния, является Министерство юстиции Российской Федерации. Минюст России осуществляет данную деятельность непосредственно и через территориальные управления по субъектам Российской Федерации. В Волгоградской области таким органом является Управление Министерства юстиции Российской Федерации по Волгоградской области (далее – Управление).</w:t>
      </w:r>
    </w:p>
    <w:p w:rsidR="00075449" w:rsidRPr="008E3EB3" w:rsidRDefault="00075449" w:rsidP="00075449">
      <w:pPr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Письмом от 03.04.2009 № 06/3129-АФ Министерство юстиции Российской Федерации через Министерство иностранных дел Российской Федерации информировало Исполнительный комитет СНГ о том, что Главные управления Минюста России по субъектам Российской Федерации уполномочены осуществлять непосредственные сношения с соответствующими органами юстиции государств-участников СНГ по вопросам, входящим в компетенцию министерств юстиции. </w:t>
      </w:r>
    </w:p>
    <w:p w:rsidR="00075449" w:rsidRPr="008E3EB3" w:rsidRDefault="00075449" w:rsidP="00075449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8E3EB3">
        <w:rPr>
          <w:sz w:val="28"/>
          <w:szCs w:val="28"/>
        </w:rPr>
        <w:t>Таким образом, Главные управления осуществляет непосредственное взаимодействие с компетентными органами государств-членов СНГ в соответствии с порядком и объемом правовой помощи, установленными международными договорами, по вопросам, связанным с пересылкой документов, исполнением судебных поручений о вручении документов и производстве отдельных процессуальных действий, ходатайствами о признании и исполнении судебных решений.</w:t>
      </w:r>
      <w:proofErr w:type="gramEnd"/>
    </w:p>
    <w:p w:rsidR="00075449" w:rsidRPr="008E3EB3" w:rsidRDefault="00075449" w:rsidP="00075449">
      <w:pPr>
        <w:autoSpaceDN w:val="0"/>
        <w:adjustRightInd w:val="0"/>
        <w:spacing w:line="360" w:lineRule="exact"/>
        <w:ind w:left="57" w:firstLine="684"/>
        <w:jc w:val="both"/>
        <w:rPr>
          <w:sz w:val="28"/>
          <w:szCs w:val="28"/>
        </w:rPr>
      </w:pPr>
      <w:r w:rsidRPr="008E3EB3">
        <w:rPr>
          <w:color w:val="000000"/>
          <w:sz w:val="28"/>
          <w:szCs w:val="28"/>
        </w:rPr>
        <w:t xml:space="preserve">Территориальные органы юстиции не наделены правом непосредственного взаимодействия с компетентными органами иностранных государств. В связи с </w:t>
      </w:r>
      <w:proofErr w:type="gramStart"/>
      <w:r w:rsidRPr="008E3EB3">
        <w:rPr>
          <w:color w:val="000000"/>
          <w:sz w:val="28"/>
          <w:szCs w:val="28"/>
        </w:rPr>
        <w:t>указанным</w:t>
      </w:r>
      <w:proofErr w:type="gramEnd"/>
      <w:r w:rsidRPr="008E3EB3">
        <w:rPr>
          <w:color w:val="000000"/>
          <w:sz w:val="28"/>
          <w:szCs w:val="28"/>
        </w:rPr>
        <w:t xml:space="preserve"> </w:t>
      </w:r>
      <w:r w:rsidRPr="008E3EB3">
        <w:rPr>
          <w:sz w:val="28"/>
          <w:szCs w:val="28"/>
        </w:rPr>
        <w:t>документы по линии международной правовой помощи подлежат направлению на территорию иностранных государств через Главные управления.</w:t>
      </w:r>
    </w:p>
    <w:p w:rsidR="00075449" w:rsidRPr="008E3EB3" w:rsidRDefault="00075449" w:rsidP="00075449">
      <w:pPr>
        <w:pStyle w:val="a8"/>
        <w:spacing w:line="360" w:lineRule="exact"/>
        <w:ind w:left="0"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8E3E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 соответствии с Конвенцией по вопросам гражданского процесса  </w:t>
      </w:r>
      <w:smartTag w:uri="urn:schemas-microsoft-com:office:smarttags" w:element="metricconverter">
        <w:smartTagPr>
          <w:attr w:name="ProductID" w:val="1954 г"/>
        </w:smartTagPr>
        <w:r w:rsidRPr="008E3EB3">
          <w:rPr>
            <w:rFonts w:ascii="Times New Roman" w:hAnsi="Times New Roman"/>
            <w:b/>
            <w:i w:val="0"/>
            <w:color w:val="auto"/>
            <w:sz w:val="28"/>
            <w:szCs w:val="28"/>
          </w:rPr>
          <w:t>1954 г</w:t>
        </w:r>
      </w:smartTag>
      <w:r w:rsidRPr="008E3EB3">
        <w:rPr>
          <w:rFonts w:ascii="Times New Roman" w:hAnsi="Times New Roman"/>
          <w:b/>
          <w:i w:val="0"/>
          <w:color w:val="auto"/>
          <w:sz w:val="28"/>
          <w:szCs w:val="28"/>
        </w:rPr>
        <w:t>.</w:t>
      </w:r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 (далее – Конвенция </w:t>
      </w:r>
      <w:smartTag w:uri="urn:schemas-microsoft-com:office:smarttags" w:element="metricconverter">
        <w:smartTagPr>
          <w:attr w:name="ProductID" w:val="1954 г"/>
        </w:smartTagPr>
        <w:r w:rsidRPr="008E3EB3">
          <w:rPr>
            <w:rFonts w:ascii="Times New Roman" w:hAnsi="Times New Roman"/>
            <w:i w:val="0"/>
            <w:color w:val="auto"/>
            <w:sz w:val="28"/>
            <w:szCs w:val="28"/>
          </w:rPr>
          <w:t>1954 г</w:t>
        </w:r>
      </w:smartTag>
      <w:r w:rsidRPr="008E3EB3">
        <w:rPr>
          <w:rFonts w:ascii="Times New Roman" w:hAnsi="Times New Roman"/>
          <w:i w:val="0"/>
          <w:color w:val="auto"/>
          <w:sz w:val="28"/>
          <w:szCs w:val="28"/>
        </w:rPr>
        <w:t>.) компетентный орган одной договаривающейся стороны может обратиться к компетентному органу другой договаривающейся стороны с поручением о вручении судебных документов и производстве отдельных процессуальных действий.</w:t>
      </w:r>
    </w:p>
    <w:p w:rsidR="00075449" w:rsidRPr="008E3EB3" w:rsidRDefault="00075449" w:rsidP="00075449">
      <w:pPr>
        <w:pStyle w:val="a8"/>
        <w:spacing w:line="360" w:lineRule="exact"/>
        <w:ind w:left="0"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Согласно статье 22 Конвенции </w:t>
      </w:r>
      <w:smartTag w:uri="urn:schemas-microsoft-com:office:smarttags" w:element="metricconverter">
        <w:smartTagPr>
          <w:attr w:name="ProductID" w:val="1965 г"/>
        </w:smartTagPr>
        <w:r w:rsidRPr="008E3EB3">
          <w:rPr>
            <w:rFonts w:ascii="Times New Roman" w:hAnsi="Times New Roman"/>
            <w:i w:val="0"/>
            <w:color w:val="auto"/>
            <w:sz w:val="28"/>
            <w:szCs w:val="28"/>
          </w:rPr>
          <w:t>1965 г</w:t>
        </w:r>
      </w:smartTag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. она заменяет собой Конвенцию 1954г., в части вручения поручений (статьи 1 – 7). 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Поручение о вручении документов оформляется на языке запрашиваемой стороны. </w:t>
      </w:r>
    </w:p>
    <w:p w:rsidR="00075449" w:rsidRPr="008E3EB3" w:rsidRDefault="00075449" w:rsidP="00075449">
      <w:pPr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lastRenderedPageBreak/>
        <w:t>Во вручении судебного документа может быть отказано только в том случае, если государство, на территории которого производится вручение, находит, что оно может нанести ущерб его суверенитету или безопасности.</w:t>
      </w:r>
    </w:p>
    <w:p w:rsidR="00075449" w:rsidRPr="008E3EB3" w:rsidRDefault="00075449" w:rsidP="00075449">
      <w:pPr>
        <w:pStyle w:val="a8"/>
        <w:spacing w:line="360" w:lineRule="exact"/>
        <w:ind w:left="0"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Согласно статье 29 Конвенции </w:t>
      </w:r>
      <w:smartTag w:uri="urn:schemas-microsoft-com:office:smarttags" w:element="metricconverter">
        <w:smartTagPr>
          <w:attr w:name="ProductID" w:val="1970 г"/>
        </w:smartTagPr>
        <w:r w:rsidRPr="008E3EB3">
          <w:rPr>
            <w:rFonts w:ascii="Times New Roman" w:hAnsi="Times New Roman"/>
            <w:i w:val="0"/>
            <w:color w:val="auto"/>
            <w:sz w:val="28"/>
            <w:szCs w:val="28"/>
          </w:rPr>
          <w:t>1970 г</w:t>
        </w:r>
      </w:smartTag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. она заменяет Конвенцию </w:t>
      </w:r>
      <w:smartTag w:uri="urn:schemas-microsoft-com:office:smarttags" w:element="metricconverter">
        <w:smartTagPr>
          <w:attr w:name="ProductID" w:val="1954 г"/>
        </w:smartTagPr>
        <w:r w:rsidRPr="008E3EB3">
          <w:rPr>
            <w:rFonts w:ascii="Times New Roman" w:hAnsi="Times New Roman"/>
            <w:i w:val="0"/>
            <w:color w:val="auto"/>
            <w:sz w:val="28"/>
            <w:szCs w:val="28"/>
          </w:rPr>
          <w:t>1954 г</w:t>
        </w:r>
      </w:smartTag>
      <w:r w:rsidRPr="008E3EB3">
        <w:rPr>
          <w:rFonts w:ascii="Times New Roman" w:hAnsi="Times New Roman"/>
          <w:i w:val="0"/>
          <w:color w:val="auto"/>
          <w:sz w:val="28"/>
          <w:szCs w:val="28"/>
        </w:rPr>
        <w:t xml:space="preserve">., в части производства отдельных процессуальных действий (статьи 8 - 16). 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В соответствии с Конвенцией </w:t>
      </w:r>
      <w:smartTag w:uri="urn:schemas-microsoft-com:office:smarttags" w:element="metricconverter">
        <w:smartTagPr>
          <w:attr w:name="ProductID" w:val="1954 г"/>
        </w:smartTagPr>
        <w:r w:rsidRPr="008E3EB3">
          <w:rPr>
            <w:sz w:val="28"/>
            <w:szCs w:val="28"/>
          </w:rPr>
          <w:t>1954 г</w:t>
        </w:r>
      </w:smartTag>
      <w:r w:rsidRPr="008E3EB3">
        <w:rPr>
          <w:sz w:val="28"/>
          <w:szCs w:val="28"/>
        </w:rPr>
        <w:t>. судебные власти одного из договаривающихся государств могут обращаться по гражданским или торговым делам к компетентным властям другого договаривающегося государства с судебным поручением о производстве в пределах его компетенции допроса либо другие процессуальные действия.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Судебное поручение составляется на языке запрашиваемой стороны, либо к нему должен быть приложен заверенный перевод.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В случае невозможности исполнения поручения необходимо уведомить об этом инициатора запроса.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При исполнении поручения, суд применяет законодательство своей страны. Однако в случае, если компетентный орган запрашивающей стороны просит о соблюдении особой формы, такая просьба удовлетворяется при условии, что указанная форма не противоречит законодательству запрашиваемого государства.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b/>
          <w:sz w:val="28"/>
          <w:szCs w:val="28"/>
        </w:rPr>
        <w:t>Конвенция о вручении за границей судебных и внесудебных документов по гражданским или торговым делам от 15 ноября 1965 года</w:t>
      </w:r>
      <w:r w:rsidRPr="008E3EB3">
        <w:rPr>
          <w:sz w:val="28"/>
          <w:szCs w:val="28"/>
        </w:rPr>
        <w:t xml:space="preserve"> применяется в гражданских или торговых делах во всех случаях, при которых судебный или внесудебный документ необходимо направить для передачи или вручения за границей.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Ее главная задача – организовать упрощенный порядок оказания международной правовой помощи.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Договаривающиеся государства назначают свои центральные органы, в компетенцию которых входит обязанность по приему запросов, а также их  рассмотрению, о чем уведомляют других участников Конвенции посредством заявления.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В Российской Федерации центральным органом является Министерство юстиции (Указ Президента РФ В.В.Путина от 24 августа 2004 года № 1101), тогда как, например, в Федеральной Республике Германия такие органы имеет каждая федеральная земля.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Направление документов для исполнения российскими компетентными органами осуществляется непосредственно в центральный орган иностранного государства, минуя Минюст и МИД России. </w:t>
      </w:r>
    </w:p>
    <w:p w:rsidR="00075449" w:rsidRPr="008E3EB3" w:rsidRDefault="00075449" w:rsidP="00075449">
      <w:pPr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Важно отметить, что точное следование образцам, приложенным к Конвенции, при оформлении запросов, свидетельств и бланков «основное содержания документов» обязательно (образцы можно найти на сайте </w:t>
      </w:r>
      <w:proofErr w:type="spellStart"/>
      <w:r w:rsidRPr="008E3EB3">
        <w:rPr>
          <w:sz w:val="28"/>
          <w:szCs w:val="28"/>
        </w:rPr>
        <w:t>МИДа</w:t>
      </w:r>
      <w:proofErr w:type="spellEnd"/>
      <w:r w:rsidRPr="008E3EB3">
        <w:rPr>
          <w:sz w:val="28"/>
          <w:szCs w:val="28"/>
        </w:rPr>
        <w:t xml:space="preserve"> РФ, либо на сайте </w:t>
      </w:r>
      <w:r w:rsidRPr="008E3EB3">
        <w:rPr>
          <w:sz w:val="28"/>
          <w:szCs w:val="28"/>
          <w:lang w:val="en-US"/>
        </w:rPr>
        <w:t>www</w:t>
      </w:r>
      <w:r w:rsidRPr="008E3EB3">
        <w:rPr>
          <w:sz w:val="28"/>
          <w:szCs w:val="28"/>
        </w:rPr>
        <w:t>.</w:t>
      </w:r>
      <w:proofErr w:type="spellStart"/>
      <w:r w:rsidRPr="008E3EB3">
        <w:rPr>
          <w:sz w:val="28"/>
          <w:szCs w:val="28"/>
          <w:lang w:val="en-US"/>
        </w:rPr>
        <w:t>hcch</w:t>
      </w:r>
      <w:proofErr w:type="spellEnd"/>
      <w:r w:rsidRPr="008E3EB3">
        <w:rPr>
          <w:sz w:val="28"/>
          <w:szCs w:val="28"/>
        </w:rPr>
        <w:t>.</w:t>
      </w:r>
      <w:r w:rsidRPr="008E3EB3">
        <w:rPr>
          <w:sz w:val="28"/>
          <w:szCs w:val="28"/>
          <w:lang w:val="en-US"/>
        </w:rPr>
        <w:t>net</w:t>
      </w:r>
      <w:r w:rsidRPr="008E3EB3">
        <w:rPr>
          <w:sz w:val="28"/>
          <w:szCs w:val="28"/>
        </w:rPr>
        <w:t>).</w:t>
      </w:r>
    </w:p>
    <w:p w:rsidR="00075449" w:rsidRPr="008E3EB3" w:rsidRDefault="00075449" w:rsidP="00075449">
      <w:pPr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Некоторые государства (например, Нидерланды) отказывают в исполнении поручений, оформленных даже с незначительными отклонениями от этих форм.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20"/>
        <w:jc w:val="both"/>
        <w:rPr>
          <w:color w:val="000000"/>
          <w:spacing w:val="2"/>
          <w:sz w:val="28"/>
          <w:szCs w:val="28"/>
        </w:rPr>
      </w:pPr>
      <w:r w:rsidRPr="008E3EB3">
        <w:rPr>
          <w:color w:val="000000"/>
          <w:spacing w:val="7"/>
          <w:sz w:val="28"/>
          <w:szCs w:val="28"/>
        </w:rPr>
        <w:lastRenderedPageBreak/>
        <w:t xml:space="preserve">В соответствии со ст. 7 Конвенции стандартные условия, </w:t>
      </w:r>
      <w:r w:rsidRPr="008E3EB3">
        <w:rPr>
          <w:color w:val="000000"/>
          <w:spacing w:val="2"/>
          <w:sz w:val="28"/>
          <w:szCs w:val="28"/>
        </w:rPr>
        <w:t xml:space="preserve">во всех случаях приводятся на французском или английском языке. Кроме того, они могут быть также приведены на официальном языке или одном из официальных языков запрашивающего государства. </w:t>
      </w:r>
      <w:r w:rsidRPr="008E3EB3">
        <w:rPr>
          <w:color w:val="000000"/>
          <w:spacing w:val="1"/>
          <w:sz w:val="28"/>
          <w:szCs w:val="28"/>
        </w:rPr>
        <w:t xml:space="preserve">Соответствующие графы бланков заполняются либо на языке запрашиваемого </w:t>
      </w:r>
      <w:r w:rsidRPr="008E3EB3">
        <w:rPr>
          <w:color w:val="000000"/>
          <w:spacing w:val="2"/>
          <w:sz w:val="28"/>
          <w:szCs w:val="28"/>
        </w:rPr>
        <w:t>государства, либо на французском или английском языке.</w:t>
      </w:r>
    </w:p>
    <w:p w:rsidR="00075449" w:rsidRPr="008E3EB3" w:rsidRDefault="00075449" w:rsidP="00075449">
      <w:pPr>
        <w:shd w:val="clear" w:color="auto" w:fill="FFFFFF"/>
        <w:spacing w:line="360" w:lineRule="exact"/>
        <w:ind w:left="14" w:right="-5" w:firstLine="695"/>
        <w:jc w:val="both"/>
        <w:rPr>
          <w:sz w:val="28"/>
          <w:szCs w:val="28"/>
        </w:rPr>
      </w:pPr>
      <w:r w:rsidRPr="008E3EB3">
        <w:rPr>
          <w:spacing w:val="-7"/>
          <w:sz w:val="28"/>
          <w:szCs w:val="28"/>
        </w:rPr>
        <w:t xml:space="preserve">Согласно положениям Конвенции рассмотрение поручений основывается на принципе бесплатности их исполнения. Все расходы возлагаются целиком и полностью на запрашиваемое государство. Исключение составляют затраты, связанные </w:t>
      </w:r>
      <w:proofErr w:type="gramStart"/>
      <w:r w:rsidRPr="008E3EB3">
        <w:rPr>
          <w:spacing w:val="-7"/>
          <w:sz w:val="28"/>
          <w:szCs w:val="28"/>
        </w:rPr>
        <w:t>с</w:t>
      </w:r>
      <w:proofErr w:type="gramEnd"/>
      <w:r w:rsidRPr="008E3EB3">
        <w:rPr>
          <w:spacing w:val="-7"/>
          <w:sz w:val="28"/>
          <w:szCs w:val="28"/>
        </w:rPr>
        <w:t xml:space="preserve">: </w:t>
      </w:r>
    </w:p>
    <w:p w:rsidR="00075449" w:rsidRPr="008E3EB3" w:rsidRDefault="00075449" w:rsidP="00075449">
      <w:pPr>
        <w:shd w:val="clear" w:color="auto" w:fill="FFFFFF"/>
        <w:tabs>
          <w:tab w:val="left" w:pos="782"/>
        </w:tabs>
        <w:spacing w:line="360" w:lineRule="exact"/>
        <w:ind w:left="19" w:right="10" w:firstLine="485"/>
        <w:jc w:val="both"/>
        <w:rPr>
          <w:sz w:val="28"/>
          <w:szCs w:val="28"/>
        </w:rPr>
      </w:pPr>
      <w:r w:rsidRPr="008E3EB3">
        <w:rPr>
          <w:i/>
          <w:spacing w:val="-11"/>
          <w:sz w:val="28"/>
          <w:szCs w:val="28"/>
        </w:rPr>
        <w:t xml:space="preserve">– </w:t>
      </w:r>
      <w:r w:rsidRPr="008E3EB3">
        <w:rPr>
          <w:spacing w:val="-7"/>
          <w:sz w:val="28"/>
          <w:szCs w:val="28"/>
        </w:rPr>
        <w:t>участием судебного должностного лица или лица, полномочного по</w:t>
      </w:r>
      <w:r w:rsidRPr="008E3EB3">
        <w:rPr>
          <w:spacing w:val="-7"/>
          <w:sz w:val="28"/>
          <w:szCs w:val="28"/>
        </w:rPr>
        <w:br/>
      </w:r>
      <w:r w:rsidRPr="008E3EB3">
        <w:rPr>
          <w:sz w:val="28"/>
          <w:szCs w:val="28"/>
        </w:rPr>
        <w:t>законодательству запрашиваемого государства;</w:t>
      </w:r>
    </w:p>
    <w:p w:rsidR="00075449" w:rsidRPr="008E3EB3" w:rsidRDefault="00075449" w:rsidP="00075449">
      <w:pPr>
        <w:shd w:val="clear" w:color="auto" w:fill="FFFFFF"/>
        <w:tabs>
          <w:tab w:val="left" w:pos="701"/>
        </w:tabs>
        <w:spacing w:line="360" w:lineRule="exact"/>
        <w:ind w:left="494"/>
        <w:rPr>
          <w:i/>
          <w:sz w:val="28"/>
          <w:szCs w:val="28"/>
        </w:rPr>
      </w:pPr>
      <w:r w:rsidRPr="008E3EB3">
        <w:rPr>
          <w:spacing w:val="-10"/>
          <w:sz w:val="28"/>
          <w:szCs w:val="28"/>
        </w:rPr>
        <w:t xml:space="preserve">– </w:t>
      </w:r>
      <w:r w:rsidRPr="008E3EB3">
        <w:rPr>
          <w:sz w:val="28"/>
          <w:szCs w:val="28"/>
        </w:rPr>
        <w:tab/>
      </w:r>
      <w:r w:rsidRPr="008E3EB3">
        <w:rPr>
          <w:spacing w:val="-7"/>
          <w:sz w:val="28"/>
          <w:szCs w:val="28"/>
        </w:rPr>
        <w:t>применением особого порядка вручения</w:t>
      </w:r>
      <w:r w:rsidRPr="008E3EB3">
        <w:rPr>
          <w:i/>
          <w:spacing w:val="-7"/>
          <w:sz w:val="28"/>
          <w:szCs w:val="28"/>
        </w:rPr>
        <w:t>.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8"/>
        <w:jc w:val="both"/>
        <w:rPr>
          <w:spacing w:val="-6"/>
          <w:sz w:val="28"/>
          <w:szCs w:val="28"/>
        </w:rPr>
      </w:pPr>
      <w:r w:rsidRPr="008E3EB3">
        <w:rPr>
          <w:spacing w:val="-7"/>
          <w:sz w:val="28"/>
          <w:szCs w:val="28"/>
        </w:rPr>
        <w:t xml:space="preserve">Согласно заявлению Российской Федерации, документы, подлежащие </w:t>
      </w:r>
      <w:r w:rsidRPr="008E3EB3">
        <w:rPr>
          <w:spacing w:val="-3"/>
          <w:sz w:val="28"/>
          <w:szCs w:val="28"/>
        </w:rPr>
        <w:t xml:space="preserve">вручению на территории России в соответствии с ее законодательством, </w:t>
      </w:r>
      <w:r w:rsidRPr="008E3EB3">
        <w:rPr>
          <w:spacing w:val="-6"/>
          <w:sz w:val="28"/>
          <w:szCs w:val="28"/>
        </w:rPr>
        <w:t xml:space="preserve">должны сопровождаться переводом на русский язык. </w:t>
      </w:r>
    </w:p>
    <w:p w:rsidR="00075449" w:rsidRPr="008E3EB3" w:rsidRDefault="00075449" w:rsidP="00075449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  <w:r w:rsidRPr="008E3EB3">
        <w:rPr>
          <w:spacing w:val="-6"/>
          <w:sz w:val="28"/>
          <w:szCs w:val="28"/>
        </w:rPr>
        <w:t xml:space="preserve">В тех случаях, когда документы составлены на иностранном языке и не снабжены переводом, они вручаются получателю, </w:t>
      </w:r>
      <w:r w:rsidRPr="008E3EB3">
        <w:rPr>
          <w:spacing w:val="-2"/>
          <w:sz w:val="28"/>
          <w:szCs w:val="28"/>
        </w:rPr>
        <w:t xml:space="preserve">если он в достаточной мере владеет </w:t>
      </w:r>
      <w:r w:rsidRPr="008E3EB3">
        <w:rPr>
          <w:spacing w:val="-7"/>
          <w:sz w:val="28"/>
          <w:szCs w:val="28"/>
        </w:rPr>
        <w:t>языком, на котором составлены подлежащие вручению документы и согласен добровольно их принять.</w:t>
      </w:r>
      <w:r w:rsidRPr="008E3EB3">
        <w:rPr>
          <w:spacing w:val="-6"/>
          <w:sz w:val="28"/>
          <w:szCs w:val="28"/>
        </w:rPr>
        <w:t xml:space="preserve"> 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3EB3">
        <w:rPr>
          <w:rFonts w:ascii="Times New Roman" w:hAnsi="Times New Roman" w:cs="Times New Roman"/>
          <w:b/>
          <w:sz w:val="28"/>
          <w:szCs w:val="28"/>
        </w:rPr>
        <w:t xml:space="preserve">Конвенцией о получении за границей доказательств по гражданским или торговым делам </w:t>
      </w:r>
      <w:smartTag w:uri="urn:schemas-microsoft-com:office:smarttags" w:element="metricconverter">
        <w:smartTagPr>
          <w:attr w:name="ProductID" w:val="1970 г"/>
        </w:smartTagPr>
        <w:r w:rsidRPr="008E3EB3">
          <w:rPr>
            <w:rFonts w:ascii="Times New Roman" w:hAnsi="Times New Roman" w:cs="Times New Roman"/>
            <w:b/>
            <w:sz w:val="28"/>
            <w:szCs w:val="28"/>
          </w:rPr>
          <w:t>1970 г</w:t>
        </w:r>
      </w:smartTag>
      <w:r w:rsidRPr="008E3EB3">
        <w:rPr>
          <w:rFonts w:ascii="Times New Roman" w:hAnsi="Times New Roman" w:cs="Times New Roman"/>
          <w:b/>
          <w:sz w:val="28"/>
          <w:szCs w:val="28"/>
        </w:rPr>
        <w:t>.</w:t>
      </w:r>
      <w:r w:rsidRPr="008E3EB3">
        <w:rPr>
          <w:rFonts w:ascii="Times New Roman" w:hAnsi="Times New Roman" w:cs="Times New Roman"/>
          <w:sz w:val="28"/>
          <w:szCs w:val="28"/>
        </w:rPr>
        <w:t xml:space="preserve"> (далее – Конвенция </w:t>
      </w:r>
      <w:smartTag w:uri="urn:schemas-microsoft-com:office:smarttags" w:element="metricconverter">
        <w:smartTagPr>
          <w:attr w:name="ProductID" w:val="1970 г"/>
        </w:smartTagPr>
        <w:r w:rsidRPr="008E3EB3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8E3EB3">
        <w:rPr>
          <w:rFonts w:ascii="Times New Roman" w:hAnsi="Times New Roman" w:cs="Times New Roman"/>
          <w:sz w:val="28"/>
          <w:szCs w:val="28"/>
        </w:rPr>
        <w:t xml:space="preserve">.) суд одной договаривающейся стороны может обратиться к компетентному органу другой договаривающейся стороны посредством судебного поручения о получении доказательств по гражданским или торговым делам или выполнения другого процессуального действия. 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>Судебное поручение составляется на языке запрашиваемого органа или сопровождается переводом на этот язык.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>Однако договаривающееся государство должно принять судебное поручение, составленное на английском или французском языке либо сопровожденное переводом на один из этих языков, если по этому поводу не существует оговорки.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>В исполнении судебного поручения может быть отказано только в случае, если: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 xml:space="preserve">а) исполнение поручения в запрашиваемом государстве не входит в компетенцию судебной власти; 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>б) поручение может нанести ущерб его суверенитету и безопасности.</w:t>
      </w:r>
    </w:p>
    <w:p w:rsidR="00075449" w:rsidRPr="008E3EB3" w:rsidRDefault="00075449" w:rsidP="00075449">
      <w:pPr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 xml:space="preserve">В соответствии со ст. 2 Конвенции договаривающееся государство назначает центральный орган, на который возлагается обязанность принимать судебные поручения, исходящие от судебного органа другого договаривающегося государства, и передавать их для исполнения компетентным органам. </w:t>
      </w:r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3EB3">
        <w:rPr>
          <w:rFonts w:ascii="Times New Roman" w:hAnsi="Times New Roman" w:cs="Times New Roman"/>
          <w:b/>
          <w:sz w:val="28"/>
          <w:szCs w:val="28"/>
        </w:rPr>
        <w:t xml:space="preserve">Конвенцией, отменяющей требование легализации иностранных официальных документов от 5 октября 1961 года </w:t>
      </w:r>
      <w:r w:rsidRPr="008E3EB3">
        <w:rPr>
          <w:rFonts w:ascii="Times New Roman" w:hAnsi="Times New Roman" w:cs="Times New Roman"/>
          <w:sz w:val="28"/>
          <w:szCs w:val="28"/>
        </w:rPr>
        <w:t xml:space="preserve">(далее – Гаагская конвенция), каждое из договаривающихся государств освобождает от легализации </w:t>
      </w:r>
      <w:r w:rsidRPr="008E3EB3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на которые распространяется настоящая Конвенция и которые должны быть представлены на его территории. </w:t>
      </w:r>
      <w:proofErr w:type="gramStart"/>
      <w:r w:rsidRPr="008E3EB3">
        <w:rPr>
          <w:rFonts w:ascii="Times New Roman" w:hAnsi="Times New Roman" w:cs="Times New Roman"/>
          <w:sz w:val="28"/>
          <w:szCs w:val="28"/>
        </w:rPr>
        <w:t>Под легализацией в смысле настоящей Конвенции подразумевается только формальная процедура, используемая дипломатическими или консульскими агентами страны, на территории которой документ должен быть представлен, для удостоверения подлинности подписи, качества, в котором выступало лицо, подписавшее документ, и, в надлежащем случае, подлинности печати или штампа, которым скреплен этот документ.</w:t>
      </w:r>
      <w:proofErr w:type="gramEnd"/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EB3">
        <w:rPr>
          <w:rFonts w:ascii="Times New Roman" w:hAnsi="Times New Roman" w:cs="Times New Roman"/>
          <w:sz w:val="28"/>
          <w:szCs w:val="28"/>
        </w:rPr>
        <w:t xml:space="preserve">Согласно статье 3 Гаагской Конвенции, единственной формальностью, которая может быть потребована для удостоверения подлинности подписи, качества, в котором выступало лицо, подписавшее документ, и, в надлежащем случае, подлинности печати или штампа, которыми скреплен этот документ, является проставление апостиля компетентным органом государства, в котором этот документ был совершен. </w:t>
      </w:r>
      <w:proofErr w:type="gramEnd"/>
    </w:p>
    <w:p w:rsidR="00075449" w:rsidRPr="008E3EB3" w:rsidRDefault="00075449" w:rsidP="0007544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3">
        <w:rPr>
          <w:rFonts w:ascii="Times New Roman" w:hAnsi="Times New Roman" w:cs="Times New Roman"/>
          <w:sz w:val="28"/>
          <w:szCs w:val="28"/>
        </w:rPr>
        <w:t xml:space="preserve">Однако выполнения упомянутой функции не может быть потребовано, если законы, правила или обычаи, действующие в государстве, в котором представлен документ, либо договоренность между двумя или несколькими договаривающимися государствами, отменяют или упрощают данную процедуру или освобождают документ от легализации. </w:t>
      </w:r>
    </w:p>
    <w:p w:rsidR="00075449" w:rsidRPr="008E3EB3" w:rsidRDefault="00075449" w:rsidP="00075449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8E3EB3">
        <w:rPr>
          <w:sz w:val="28"/>
          <w:szCs w:val="28"/>
        </w:rPr>
        <w:t>Это положение помимо закрепления в указанном выше ведомственном нормативном акте Минюста России получило отражение в письме Министерства юстиции Российской Федерации от 03.04.2009 № 06/3129-АФ в Министерство иностранных дел Российской Федерации в целях информирования Исполнительного комитета СНГ о том, что главные управления Минюста России по субъектам Российской Федерации уполномочены осуществлять непосредственные сношения с соответствующими органами юстиции государств-участников СНГ по вопросам, входящим</w:t>
      </w:r>
      <w:proofErr w:type="gramEnd"/>
      <w:r w:rsidRPr="008E3EB3">
        <w:rPr>
          <w:sz w:val="28"/>
          <w:szCs w:val="28"/>
        </w:rPr>
        <w:t xml:space="preserve"> в компетенцию министерств юстиции. </w:t>
      </w:r>
    </w:p>
    <w:p w:rsidR="00075449" w:rsidRPr="008E3EB3" w:rsidRDefault="00075449" w:rsidP="00075449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8E3EB3">
        <w:rPr>
          <w:sz w:val="28"/>
          <w:szCs w:val="28"/>
        </w:rPr>
        <w:t>Таким образом, главные управления осуществляет непосредственное взаимодействие с компетентными органами государств-членов СНГ в соответствии с порядком и объемом правовой помощи, установленными международными договорами, по вопросам, связанным с пересылкой документов, исполнением судебных поручений о вручении документов и производстве отдельных процессуальных действий, ходатайствами о признании и исполнении судебных решений.</w:t>
      </w:r>
      <w:proofErr w:type="gramEnd"/>
    </w:p>
    <w:p w:rsidR="00075449" w:rsidRPr="008E3EB3" w:rsidRDefault="00075449" w:rsidP="00075449">
      <w:pPr>
        <w:autoSpaceDN w:val="0"/>
        <w:adjustRightInd w:val="0"/>
        <w:spacing w:line="360" w:lineRule="exact"/>
        <w:ind w:left="57" w:firstLine="684"/>
        <w:jc w:val="both"/>
        <w:rPr>
          <w:sz w:val="28"/>
          <w:szCs w:val="28"/>
        </w:rPr>
      </w:pPr>
      <w:r w:rsidRPr="008E3EB3">
        <w:rPr>
          <w:color w:val="000000"/>
          <w:sz w:val="28"/>
          <w:szCs w:val="28"/>
        </w:rPr>
        <w:t xml:space="preserve">Управления не наделены правом непосредственного взаимодействия с компетентными органами иностранных государств. В связи с </w:t>
      </w:r>
      <w:proofErr w:type="gramStart"/>
      <w:r w:rsidRPr="008E3EB3">
        <w:rPr>
          <w:color w:val="000000"/>
          <w:sz w:val="28"/>
          <w:szCs w:val="28"/>
        </w:rPr>
        <w:t>указанным</w:t>
      </w:r>
      <w:proofErr w:type="gramEnd"/>
      <w:r w:rsidRPr="008E3EB3">
        <w:rPr>
          <w:color w:val="000000"/>
          <w:sz w:val="28"/>
          <w:szCs w:val="28"/>
        </w:rPr>
        <w:t xml:space="preserve"> </w:t>
      </w:r>
      <w:r w:rsidRPr="008E3EB3">
        <w:rPr>
          <w:sz w:val="28"/>
          <w:szCs w:val="28"/>
        </w:rPr>
        <w:t>документы по линии международной правовой помощи подлежат направлению на территорию иностранных государств через главные управления.</w:t>
      </w:r>
    </w:p>
    <w:p w:rsidR="00075449" w:rsidRPr="008E3EB3" w:rsidRDefault="00075449" w:rsidP="00075449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E3EB3">
        <w:rPr>
          <w:sz w:val="28"/>
          <w:szCs w:val="28"/>
        </w:rPr>
        <w:t>При отсутствии международного договора между Российской Федерацией и запрашиваемым иностранным государством, Минюст России взаимодействует с компетентными органами иностранных госуда</w:t>
      </w:r>
      <w:proofErr w:type="gramStart"/>
      <w:r w:rsidRPr="008E3EB3">
        <w:rPr>
          <w:sz w:val="28"/>
          <w:szCs w:val="28"/>
        </w:rPr>
        <w:t>рств в с</w:t>
      </w:r>
      <w:proofErr w:type="gramEnd"/>
      <w:r w:rsidRPr="008E3EB3">
        <w:rPr>
          <w:sz w:val="28"/>
          <w:szCs w:val="28"/>
        </w:rPr>
        <w:t xml:space="preserve">оответствии с российским законодательством и на основе международных принципов вежливости и взаимности, в необходимых случаях по согласованию с </w:t>
      </w:r>
      <w:proofErr w:type="spellStart"/>
      <w:r w:rsidRPr="008E3EB3">
        <w:rPr>
          <w:sz w:val="28"/>
          <w:szCs w:val="28"/>
        </w:rPr>
        <w:t>МИДом</w:t>
      </w:r>
      <w:proofErr w:type="spellEnd"/>
      <w:r w:rsidRPr="008E3EB3">
        <w:rPr>
          <w:sz w:val="28"/>
          <w:szCs w:val="28"/>
        </w:rPr>
        <w:t xml:space="preserve"> России.</w:t>
      </w:r>
    </w:p>
    <w:p w:rsidR="00075449" w:rsidRDefault="00075449"/>
    <w:sectPr w:rsidR="00075449" w:rsidSect="00C45030">
      <w:footnotePr>
        <w:pos w:val="beneathText"/>
      </w:footnotePr>
      <w:pgSz w:w="11905" w:h="16837" w:code="9"/>
      <w:pgMar w:top="851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741303"/>
    <w:rsid w:val="00004593"/>
    <w:rsid w:val="00012FD3"/>
    <w:rsid w:val="00024858"/>
    <w:rsid w:val="000317C8"/>
    <w:rsid w:val="00060839"/>
    <w:rsid w:val="00075449"/>
    <w:rsid w:val="00077938"/>
    <w:rsid w:val="00085643"/>
    <w:rsid w:val="00085E77"/>
    <w:rsid w:val="000928E9"/>
    <w:rsid w:val="000B1A23"/>
    <w:rsid w:val="000B29AD"/>
    <w:rsid w:val="000D6130"/>
    <w:rsid w:val="000E2873"/>
    <w:rsid w:val="001044EA"/>
    <w:rsid w:val="001067D3"/>
    <w:rsid w:val="00123EE0"/>
    <w:rsid w:val="0014191B"/>
    <w:rsid w:val="00166828"/>
    <w:rsid w:val="00172EBA"/>
    <w:rsid w:val="00173034"/>
    <w:rsid w:val="001939A9"/>
    <w:rsid w:val="001967DA"/>
    <w:rsid w:val="001A2A43"/>
    <w:rsid w:val="001E33A7"/>
    <w:rsid w:val="00206D46"/>
    <w:rsid w:val="00211B6F"/>
    <w:rsid w:val="00225745"/>
    <w:rsid w:val="00247A26"/>
    <w:rsid w:val="00254DD1"/>
    <w:rsid w:val="002562A8"/>
    <w:rsid w:val="002747FA"/>
    <w:rsid w:val="002750A4"/>
    <w:rsid w:val="00292D59"/>
    <w:rsid w:val="002A19ED"/>
    <w:rsid w:val="002A411E"/>
    <w:rsid w:val="002D00BF"/>
    <w:rsid w:val="002F15DB"/>
    <w:rsid w:val="00301133"/>
    <w:rsid w:val="00317A4C"/>
    <w:rsid w:val="00323E01"/>
    <w:rsid w:val="003338FD"/>
    <w:rsid w:val="003761E8"/>
    <w:rsid w:val="00385FDF"/>
    <w:rsid w:val="00393BBB"/>
    <w:rsid w:val="003B4CDF"/>
    <w:rsid w:val="003C3C1E"/>
    <w:rsid w:val="003E6DE3"/>
    <w:rsid w:val="00401061"/>
    <w:rsid w:val="00437DAC"/>
    <w:rsid w:val="004C3717"/>
    <w:rsid w:val="0052581C"/>
    <w:rsid w:val="00562FCD"/>
    <w:rsid w:val="005650C9"/>
    <w:rsid w:val="00594096"/>
    <w:rsid w:val="005B3814"/>
    <w:rsid w:val="005C28A3"/>
    <w:rsid w:val="005C66A5"/>
    <w:rsid w:val="005F15A3"/>
    <w:rsid w:val="00615A7E"/>
    <w:rsid w:val="0062128C"/>
    <w:rsid w:val="006256DF"/>
    <w:rsid w:val="0063242A"/>
    <w:rsid w:val="00671516"/>
    <w:rsid w:val="00681B8E"/>
    <w:rsid w:val="006C1E36"/>
    <w:rsid w:val="006C6063"/>
    <w:rsid w:val="006F75E8"/>
    <w:rsid w:val="00722358"/>
    <w:rsid w:val="00737776"/>
    <w:rsid w:val="00741303"/>
    <w:rsid w:val="00751F68"/>
    <w:rsid w:val="007522C4"/>
    <w:rsid w:val="00776A24"/>
    <w:rsid w:val="007A7978"/>
    <w:rsid w:val="007F2E1C"/>
    <w:rsid w:val="00812C95"/>
    <w:rsid w:val="00817A15"/>
    <w:rsid w:val="0083403E"/>
    <w:rsid w:val="00844C53"/>
    <w:rsid w:val="00850628"/>
    <w:rsid w:val="00871A6F"/>
    <w:rsid w:val="0087786E"/>
    <w:rsid w:val="00880008"/>
    <w:rsid w:val="0088284B"/>
    <w:rsid w:val="00885BD1"/>
    <w:rsid w:val="008A4CE3"/>
    <w:rsid w:val="008D10A9"/>
    <w:rsid w:val="008D390D"/>
    <w:rsid w:val="008F7E8D"/>
    <w:rsid w:val="00925A6A"/>
    <w:rsid w:val="009409E1"/>
    <w:rsid w:val="00960EAE"/>
    <w:rsid w:val="009630F9"/>
    <w:rsid w:val="009A4483"/>
    <w:rsid w:val="009B7098"/>
    <w:rsid w:val="009C4ED7"/>
    <w:rsid w:val="009C70F5"/>
    <w:rsid w:val="009C76F8"/>
    <w:rsid w:val="009E062B"/>
    <w:rsid w:val="00A145CF"/>
    <w:rsid w:val="00A6580E"/>
    <w:rsid w:val="00A669E8"/>
    <w:rsid w:val="00A910CB"/>
    <w:rsid w:val="00A9659E"/>
    <w:rsid w:val="00A969D2"/>
    <w:rsid w:val="00AA08E4"/>
    <w:rsid w:val="00AB405C"/>
    <w:rsid w:val="00AB6147"/>
    <w:rsid w:val="00AC2DA6"/>
    <w:rsid w:val="00AC4564"/>
    <w:rsid w:val="00AE30FC"/>
    <w:rsid w:val="00AF0250"/>
    <w:rsid w:val="00AF0997"/>
    <w:rsid w:val="00AF539F"/>
    <w:rsid w:val="00B3293E"/>
    <w:rsid w:val="00B3653E"/>
    <w:rsid w:val="00B5201B"/>
    <w:rsid w:val="00BA62BE"/>
    <w:rsid w:val="00BA6775"/>
    <w:rsid w:val="00BC2001"/>
    <w:rsid w:val="00BC3ADA"/>
    <w:rsid w:val="00BE337D"/>
    <w:rsid w:val="00BF23EC"/>
    <w:rsid w:val="00C03DB6"/>
    <w:rsid w:val="00C350B7"/>
    <w:rsid w:val="00C45030"/>
    <w:rsid w:val="00C45366"/>
    <w:rsid w:val="00C56B62"/>
    <w:rsid w:val="00C5776D"/>
    <w:rsid w:val="00C66602"/>
    <w:rsid w:val="00C77B16"/>
    <w:rsid w:val="00C9742B"/>
    <w:rsid w:val="00CB6F2F"/>
    <w:rsid w:val="00D13BA6"/>
    <w:rsid w:val="00D614E7"/>
    <w:rsid w:val="00D81BBD"/>
    <w:rsid w:val="00DE26E7"/>
    <w:rsid w:val="00DF6E80"/>
    <w:rsid w:val="00E27D82"/>
    <w:rsid w:val="00E37C8A"/>
    <w:rsid w:val="00E567AB"/>
    <w:rsid w:val="00E57203"/>
    <w:rsid w:val="00E765B4"/>
    <w:rsid w:val="00EA75E2"/>
    <w:rsid w:val="00EB0DCA"/>
    <w:rsid w:val="00EB4195"/>
    <w:rsid w:val="00EC5512"/>
    <w:rsid w:val="00ED55DF"/>
    <w:rsid w:val="00F02EC3"/>
    <w:rsid w:val="00F07789"/>
    <w:rsid w:val="00F12A64"/>
    <w:rsid w:val="00F1431B"/>
    <w:rsid w:val="00F36751"/>
    <w:rsid w:val="00F51DE2"/>
    <w:rsid w:val="00F55525"/>
    <w:rsid w:val="00F649C6"/>
    <w:rsid w:val="00F91644"/>
    <w:rsid w:val="00FD424D"/>
    <w:rsid w:val="00FD5051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303"/>
    <w:pPr>
      <w:suppressLineNumbers/>
    </w:pPr>
  </w:style>
  <w:style w:type="paragraph" w:styleId="3">
    <w:name w:val="Body Text 3"/>
    <w:basedOn w:val="a"/>
    <w:link w:val="30"/>
    <w:uiPriority w:val="99"/>
    <w:unhideWhenUsed/>
    <w:rsid w:val="00741303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4130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Hyperlink"/>
    <w:basedOn w:val="a0"/>
    <w:uiPriority w:val="99"/>
    <w:unhideWhenUsed/>
    <w:rsid w:val="0052581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85B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5BD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367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0754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rsid w:val="00075449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189">
              <w:marLeft w:val="10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Сегизекова</dc:creator>
  <cp:keywords/>
  <dc:description/>
  <cp:lastModifiedBy>Сегизекова</cp:lastModifiedBy>
  <cp:revision>137</cp:revision>
  <cp:lastPrinted>2017-03-23T07:57:00Z</cp:lastPrinted>
  <dcterms:created xsi:type="dcterms:W3CDTF">2013-12-10T07:44:00Z</dcterms:created>
  <dcterms:modified xsi:type="dcterms:W3CDTF">2017-04-19T12:23:00Z</dcterms:modified>
</cp:coreProperties>
</file>