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A3" w:rsidRDefault="006906A3" w:rsidP="006906A3">
      <w:pPr>
        <w:pStyle w:val="a8"/>
        <w:snapToGrid w:val="0"/>
        <w:spacing w:after="0" w:line="360" w:lineRule="exact"/>
        <w:ind w:left="709"/>
        <w:jc w:val="center"/>
        <w:rPr>
          <w:rStyle w:val="FontStyle21"/>
          <w:sz w:val="27"/>
          <w:szCs w:val="27"/>
        </w:rPr>
      </w:pPr>
      <w:r>
        <w:rPr>
          <w:rStyle w:val="FontStyle21"/>
          <w:sz w:val="27"/>
          <w:szCs w:val="27"/>
        </w:rPr>
        <w:t xml:space="preserve">О состоянии работы по противодействию коррупции </w:t>
      </w:r>
      <w:proofErr w:type="gramStart"/>
      <w:r>
        <w:rPr>
          <w:rStyle w:val="FontStyle21"/>
          <w:sz w:val="27"/>
          <w:szCs w:val="27"/>
        </w:rPr>
        <w:t>в</w:t>
      </w:r>
      <w:proofErr w:type="gramEnd"/>
      <w:r>
        <w:rPr>
          <w:rStyle w:val="FontStyle21"/>
          <w:sz w:val="27"/>
          <w:szCs w:val="27"/>
        </w:rPr>
        <w:t xml:space="preserve"> </w:t>
      </w:r>
    </w:p>
    <w:p w:rsidR="006906A3" w:rsidRDefault="006906A3" w:rsidP="006906A3">
      <w:pPr>
        <w:pStyle w:val="a8"/>
        <w:snapToGrid w:val="0"/>
        <w:spacing w:after="0" w:line="360" w:lineRule="exact"/>
        <w:ind w:left="709"/>
        <w:jc w:val="center"/>
        <w:rPr>
          <w:rStyle w:val="FontStyle21"/>
          <w:sz w:val="27"/>
          <w:szCs w:val="27"/>
        </w:rPr>
      </w:pPr>
      <w:proofErr w:type="gramStart"/>
      <w:r>
        <w:rPr>
          <w:rStyle w:val="FontStyle21"/>
          <w:sz w:val="27"/>
          <w:szCs w:val="27"/>
        </w:rPr>
        <w:t>Управлении</w:t>
      </w:r>
      <w:proofErr w:type="gramEnd"/>
      <w:r>
        <w:rPr>
          <w:rStyle w:val="FontStyle21"/>
          <w:sz w:val="27"/>
          <w:szCs w:val="27"/>
        </w:rPr>
        <w:t xml:space="preserve"> Министерства юстиции Российской Федерации</w:t>
      </w:r>
    </w:p>
    <w:p w:rsidR="006906A3" w:rsidRDefault="006906A3" w:rsidP="006906A3">
      <w:pPr>
        <w:pStyle w:val="a8"/>
        <w:snapToGrid w:val="0"/>
        <w:spacing w:after="0" w:line="360" w:lineRule="exact"/>
        <w:ind w:left="709"/>
        <w:jc w:val="center"/>
        <w:rPr>
          <w:rStyle w:val="FontStyle21"/>
          <w:sz w:val="27"/>
          <w:szCs w:val="27"/>
        </w:rPr>
      </w:pPr>
      <w:r>
        <w:rPr>
          <w:rStyle w:val="FontStyle21"/>
          <w:sz w:val="27"/>
          <w:szCs w:val="27"/>
        </w:rPr>
        <w:t xml:space="preserve"> по Волгоградской области в 2019 году</w:t>
      </w:r>
    </w:p>
    <w:p w:rsidR="00CD593C" w:rsidRDefault="00CD593C" w:rsidP="00CD593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3824" w:rsidRDefault="006D7871" w:rsidP="00EC382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CD593C">
        <w:rPr>
          <w:rFonts w:ascii="Times New Roman" w:hAnsi="Times New Roman"/>
          <w:bCs/>
          <w:sz w:val="28"/>
          <w:szCs w:val="28"/>
        </w:rPr>
        <w:t xml:space="preserve">В 2019 работа строилась в соответствии с </w:t>
      </w:r>
      <w:r w:rsidR="00CD593C" w:rsidRPr="00CD593C">
        <w:rPr>
          <w:rFonts w:ascii="Times New Roman" w:hAnsi="Times New Roman"/>
          <w:bCs/>
          <w:sz w:val="28"/>
          <w:szCs w:val="28"/>
        </w:rPr>
        <w:t>Планом мероприятий Минюста России по противодействию коррупции на 2018 – 2020 годы, утвержденного приказом Минюста России от 28.08.2018 № 177 и Планом мероприятий Управления Министерства юстиции по Волгоградской области по противодействию коррупции на 2018 - 2020 годы и мерах по его реализации, утвержденного приказом Управления от 11.09.2018 № 910.</w:t>
      </w:r>
      <w:proofErr w:type="gramEnd"/>
    </w:p>
    <w:p w:rsidR="00EC3824" w:rsidRPr="00EC3824" w:rsidRDefault="00EC3824" w:rsidP="00EC382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Основное внимание было сосредоточено: </w:t>
      </w:r>
    </w:p>
    <w:p w:rsidR="00EC3824" w:rsidRPr="00EC3824" w:rsidRDefault="00EC3824" w:rsidP="00EC3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на выполнении мероприятий </w:t>
      </w:r>
      <w:r w:rsidRPr="00D92409">
        <w:rPr>
          <w:rFonts w:ascii="Times New Roman" w:hAnsi="Times New Roman"/>
          <w:b/>
          <w:bCs/>
          <w:sz w:val="28"/>
          <w:szCs w:val="28"/>
        </w:rPr>
        <w:t>по профилактике коррупционных</w:t>
      </w:r>
      <w:r w:rsidRPr="00EC3824">
        <w:rPr>
          <w:rFonts w:ascii="Times New Roman" w:hAnsi="Times New Roman"/>
          <w:bCs/>
          <w:sz w:val="28"/>
          <w:szCs w:val="28"/>
        </w:rPr>
        <w:t xml:space="preserve"> и иных правонарушений среди федеральных государственных гражданских служащих Управления (далее - государственные служащие);</w:t>
      </w:r>
    </w:p>
    <w:p w:rsidR="00EC3824" w:rsidRPr="00EC3824" w:rsidRDefault="00EC3824" w:rsidP="00EC38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на работе комиссии </w:t>
      </w:r>
      <w:r w:rsidRPr="00D92409">
        <w:rPr>
          <w:rFonts w:ascii="Times New Roman" w:hAnsi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  <w:r w:rsidRPr="00EC3824">
        <w:rPr>
          <w:rFonts w:ascii="Times New Roman" w:hAnsi="Times New Roman"/>
          <w:bCs/>
          <w:sz w:val="28"/>
          <w:szCs w:val="28"/>
        </w:rPr>
        <w:t>федеральных государственных гражданских служащих Управления и урегулированию конфликта интересов;</w:t>
      </w:r>
    </w:p>
    <w:p w:rsidR="00EC3824" w:rsidRDefault="00EC3824" w:rsidP="00EC38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C3824">
        <w:rPr>
          <w:rFonts w:ascii="Times New Roman" w:hAnsi="Times New Roman"/>
          <w:bCs/>
          <w:sz w:val="28"/>
          <w:szCs w:val="28"/>
        </w:rPr>
        <w:t xml:space="preserve">на проведении </w:t>
      </w:r>
      <w:r w:rsidRPr="00D92409">
        <w:rPr>
          <w:rFonts w:ascii="Times New Roman" w:hAnsi="Times New Roman"/>
          <w:b/>
          <w:bCs/>
          <w:sz w:val="28"/>
          <w:szCs w:val="28"/>
        </w:rPr>
        <w:t>анализа работы Управления по противодействию коррупции</w:t>
      </w:r>
      <w:r w:rsidRPr="00EC3824">
        <w:rPr>
          <w:rFonts w:ascii="Times New Roman" w:hAnsi="Times New Roman"/>
          <w:bCs/>
          <w:sz w:val="28"/>
          <w:szCs w:val="28"/>
        </w:rPr>
        <w:t xml:space="preserve"> в пределах полномочий, указанных в пункте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>
        <w:rPr>
          <w:rFonts w:ascii="Times New Roman" w:hAnsi="Times New Roman"/>
          <w:bCs/>
          <w:sz w:val="28"/>
          <w:szCs w:val="28"/>
        </w:rPr>
        <w:t>ований к служебному поведению».</w:t>
      </w:r>
      <w:proofErr w:type="gramEnd"/>
    </w:p>
    <w:p w:rsidR="00840794" w:rsidRDefault="004D71EA" w:rsidP="00EC38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1EA">
        <w:rPr>
          <w:rFonts w:ascii="Times New Roman" w:hAnsi="Times New Roman"/>
          <w:bCs/>
          <w:sz w:val="28"/>
          <w:szCs w:val="28"/>
        </w:rPr>
        <w:t xml:space="preserve">В 2019 проведено </w:t>
      </w:r>
      <w:r w:rsidR="008233BE">
        <w:rPr>
          <w:rFonts w:ascii="Times New Roman" w:hAnsi="Times New Roman"/>
          <w:bCs/>
          <w:sz w:val="28"/>
          <w:szCs w:val="28"/>
        </w:rPr>
        <w:t>одно</w:t>
      </w:r>
      <w:r w:rsidRPr="004D71EA">
        <w:rPr>
          <w:rFonts w:ascii="Times New Roman" w:hAnsi="Times New Roman"/>
          <w:bCs/>
          <w:sz w:val="28"/>
          <w:szCs w:val="28"/>
        </w:rPr>
        <w:t xml:space="preserve"> </w:t>
      </w:r>
      <w:r w:rsidRPr="00D92409">
        <w:rPr>
          <w:rFonts w:ascii="Times New Roman" w:hAnsi="Times New Roman"/>
          <w:b/>
          <w:bCs/>
          <w:sz w:val="28"/>
          <w:szCs w:val="28"/>
        </w:rPr>
        <w:t>заседание Комиссии по соблюдению требований к служебному поведению</w:t>
      </w:r>
      <w:r w:rsidRPr="004D71EA">
        <w:rPr>
          <w:rFonts w:ascii="Times New Roman" w:hAnsi="Times New Roman"/>
          <w:bCs/>
          <w:sz w:val="28"/>
          <w:szCs w:val="28"/>
        </w:rPr>
        <w:t xml:space="preserve"> федеральных государственных гражданских служащих Управления Минюста России по Волгоградской области и урегулированию конфликта интересов</w:t>
      </w:r>
      <w:r w:rsidR="00840794">
        <w:rPr>
          <w:rFonts w:ascii="Times New Roman" w:hAnsi="Times New Roman"/>
          <w:bCs/>
          <w:sz w:val="28"/>
          <w:szCs w:val="28"/>
        </w:rPr>
        <w:t>. Повестка:</w:t>
      </w:r>
      <w:r w:rsidR="008233BE">
        <w:rPr>
          <w:rFonts w:ascii="Times New Roman" w:hAnsi="Times New Roman"/>
          <w:bCs/>
          <w:sz w:val="28"/>
          <w:szCs w:val="28"/>
        </w:rPr>
        <w:t xml:space="preserve"> о</w:t>
      </w:r>
      <w:r w:rsidRPr="008E4426">
        <w:rPr>
          <w:rFonts w:ascii="Times New Roman" w:hAnsi="Times New Roman"/>
          <w:bCs/>
          <w:sz w:val="28"/>
          <w:szCs w:val="28"/>
        </w:rPr>
        <w:t xml:space="preserve"> даче согласия бывшему </w:t>
      </w:r>
      <w:r w:rsidR="008233BE">
        <w:rPr>
          <w:rFonts w:ascii="Times New Roman" w:hAnsi="Times New Roman"/>
          <w:bCs/>
          <w:sz w:val="28"/>
          <w:szCs w:val="28"/>
        </w:rPr>
        <w:t xml:space="preserve">сотруднику </w:t>
      </w:r>
      <w:r w:rsidRPr="008E4426">
        <w:rPr>
          <w:rFonts w:ascii="Times New Roman" w:hAnsi="Times New Roman"/>
          <w:bCs/>
          <w:sz w:val="28"/>
          <w:szCs w:val="28"/>
        </w:rPr>
        <w:t>Управления</w:t>
      </w:r>
      <w:r w:rsidR="008233BE">
        <w:rPr>
          <w:rFonts w:ascii="Times New Roman" w:hAnsi="Times New Roman"/>
          <w:bCs/>
          <w:sz w:val="28"/>
          <w:szCs w:val="28"/>
        </w:rPr>
        <w:t xml:space="preserve"> </w:t>
      </w:r>
      <w:r w:rsidR="00840794">
        <w:rPr>
          <w:rFonts w:ascii="Times New Roman" w:hAnsi="Times New Roman"/>
          <w:bCs/>
          <w:sz w:val="28"/>
          <w:szCs w:val="28"/>
        </w:rPr>
        <w:t xml:space="preserve">Г. </w:t>
      </w:r>
      <w:r w:rsidRPr="008E4426">
        <w:rPr>
          <w:rFonts w:ascii="Times New Roman" w:hAnsi="Times New Roman"/>
          <w:bCs/>
          <w:sz w:val="28"/>
          <w:szCs w:val="28"/>
        </w:rPr>
        <w:t xml:space="preserve">на замещение должности </w:t>
      </w:r>
      <w:r w:rsidR="008233BE">
        <w:rPr>
          <w:rFonts w:ascii="Times New Roman" w:hAnsi="Times New Roman"/>
          <w:bCs/>
          <w:sz w:val="28"/>
          <w:szCs w:val="28"/>
        </w:rPr>
        <w:t xml:space="preserve">в </w:t>
      </w:r>
      <w:r w:rsidRPr="008E4426">
        <w:rPr>
          <w:rFonts w:ascii="Times New Roman" w:hAnsi="Times New Roman"/>
          <w:bCs/>
          <w:sz w:val="28"/>
          <w:szCs w:val="28"/>
        </w:rPr>
        <w:t>бюджетном учреждении Волгоградской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233BE" w:rsidRDefault="004D71EA" w:rsidP="00D13D1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4426">
        <w:rPr>
          <w:rFonts w:ascii="Times New Roman" w:hAnsi="Times New Roman"/>
          <w:bCs/>
          <w:sz w:val="28"/>
          <w:szCs w:val="28"/>
        </w:rPr>
        <w:t xml:space="preserve">По результатам рассмотрения </w:t>
      </w:r>
      <w:r w:rsidR="008233BE">
        <w:rPr>
          <w:rFonts w:ascii="Times New Roman" w:hAnsi="Times New Roman"/>
          <w:bCs/>
          <w:sz w:val="28"/>
          <w:szCs w:val="28"/>
        </w:rPr>
        <w:t xml:space="preserve">по </w:t>
      </w:r>
      <w:r w:rsidRPr="008E4426">
        <w:rPr>
          <w:rFonts w:ascii="Times New Roman" w:hAnsi="Times New Roman"/>
          <w:bCs/>
          <w:sz w:val="28"/>
          <w:szCs w:val="28"/>
        </w:rPr>
        <w:t xml:space="preserve">данной </w:t>
      </w:r>
      <w:r w:rsidR="008233BE">
        <w:rPr>
          <w:rFonts w:ascii="Times New Roman" w:hAnsi="Times New Roman"/>
          <w:bCs/>
          <w:sz w:val="28"/>
          <w:szCs w:val="28"/>
        </w:rPr>
        <w:t>повестке дня, р</w:t>
      </w:r>
      <w:r w:rsidRPr="008E4426">
        <w:rPr>
          <w:rFonts w:ascii="Times New Roman" w:hAnsi="Times New Roman"/>
          <w:bCs/>
          <w:sz w:val="28"/>
          <w:szCs w:val="28"/>
        </w:rPr>
        <w:t>уководствуясь подпунктом «а», пункта 24 Указа Президента Российской Федерации от 01.07.2010 № 821</w:t>
      </w:r>
      <w:r w:rsidR="008233BE">
        <w:rPr>
          <w:rFonts w:ascii="Times New Roman" w:hAnsi="Times New Roman"/>
          <w:bCs/>
          <w:sz w:val="28"/>
          <w:szCs w:val="28"/>
        </w:rPr>
        <w:t>,</w:t>
      </w:r>
      <w:r w:rsidRPr="008E4426">
        <w:rPr>
          <w:rFonts w:ascii="Times New Roman" w:hAnsi="Times New Roman"/>
          <w:bCs/>
          <w:sz w:val="28"/>
          <w:szCs w:val="28"/>
        </w:rPr>
        <w:t xml:space="preserve"> </w:t>
      </w:r>
      <w:r w:rsidR="008233BE">
        <w:rPr>
          <w:rFonts w:ascii="Times New Roman" w:hAnsi="Times New Roman"/>
          <w:bCs/>
          <w:sz w:val="28"/>
          <w:szCs w:val="28"/>
        </w:rPr>
        <w:t xml:space="preserve">комиссия решила </w:t>
      </w:r>
      <w:r w:rsidRPr="008E4426">
        <w:rPr>
          <w:rFonts w:ascii="Times New Roman" w:hAnsi="Times New Roman"/>
          <w:bCs/>
          <w:sz w:val="28"/>
          <w:szCs w:val="28"/>
        </w:rPr>
        <w:t xml:space="preserve">дать согласие </w:t>
      </w:r>
      <w:r w:rsidR="008233BE">
        <w:rPr>
          <w:rFonts w:ascii="Times New Roman" w:hAnsi="Times New Roman"/>
          <w:bCs/>
          <w:sz w:val="28"/>
          <w:szCs w:val="28"/>
        </w:rPr>
        <w:t xml:space="preserve">бывшему сотруднику </w:t>
      </w:r>
      <w:r w:rsidRPr="008E4426">
        <w:rPr>
          <w:rFonts w:ascii="Times New Roman" w:hAnsi="Times New Roman"/>
          <w:bCs/>
          <w:sz w:val="28"/>
          <w:szCs w:val="28"/>
        </w:rPr>
        <w:t xml:space="preserve">на замещение должности </w:t>
      </w:r>
      <w:r w:rsidR="008233BE">
        <w:rPr>
          <w:rFonts w:ascii="Times New Roman" w:hAnsi="Times New Roman"/>
          <w:bCs/>
          <w:sz w:val="28"/>
          <w:szCs w:val="28"/>
        </w:rPr>
        <w:t xml:space="preserve">в </w:t>
      </w:r>
      <w:r w:rsidR="008233BE" w:rsidRPr="008E4426">
        <w:rPr>
          <w:rFonts w:ascii="Times New Roman" w:hAnsi="Times New Roman"/>
          <w:bCs/>
          <w:sz w:val="28"/>
          <w:szCs w:val="28"/>
        </w:rPr>
        <w:t>бюджетном учреждении Волгоградской области.</w:t>
      </w:r>
    </w:p>
    <w:p w:rsidR="00EC3824" w:rsidRPr="00EC3824" w:rsidRDefault="00EC3824" w:rsidP="00EC38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14.03.2019 года на оперативном совещании руководящих работников Управления </w:t>
      </w:r>
      <w:r w:rsidRPr="00D92409">
        <w:rPr>
          <w:rFonts w:ascii="Times New Roman" w:hAnsi="Times New Roman"/>
          <w:b/>
          <w:bCs/>
          <w:sz w:val="28"/>
          <w:szCs w:val="28"/>
        </w:rPr>
        <w:t>рассмотрен Обзор о ходе реализации мер по противодействию коррупции</w:t>
      </w:r>
      <w:r w:rsidRPr="00EC3824">
        <w:rPr>
          <w:rFonts w:ascii="Times New Roman" w:hAnsi="Times New Roman"/>
          <w:bCs/>
          <w:sz w:val="28"/>
          <w:szCs w:val="28"/>
        </w:rPr>
        <w:t xml:space="preserve"> в территориальных органах Минюста России, действующих на территории Южного федерального округа. Начальником Управления поставлен ряд задач по противодействию коррупции в Управлении Министерства юстиции Российской Федерации по Волгоградской области.</w:t>
      </w:r>
    </w:p>
    <w:p w:rsidR="00EC3824" w:rsidRDefault="00EC3824" w:rsidP="00EC382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28.11.2019 года проведено </w:t>
      </w:r>
      <w:r w:rsidRPr="00D92409">
        <w:rPr>
          <w:rFonts w:ascii="Times New Roman" w:hAnsi="Times New Roman"/>
          <w:b/>
          <w:bCs/>
          <w:sz w:val="28"/>
          <w:szCs w:val="28"/>
        </w:rPr>
        <w:t>заседание Координационного совета при Управлении,</w:t>
      </w:r>
      <w:r w:rsidRPr="00EC3824">
        <w:rPr>
          <w:rFonts w:ascii="Times New Roman" w:hAnsi="Times New Roman"/>
          <w:bCs/>
          <w:sz w:val="28"/>
          <w:szCs w:val="28"/>
        </w:rPr>
        <w:t xml:space="preserve"> на котором рассмотрен вопрос «Основные элементы взаимодействия органов исполнительной власти и общественных </w:t>
      </w:r>
      <w:r w:rsidRPr="00EC3824">
        <w:rPr>
          <w:rFonts w:ascii="Times New Roman" w:hAnsi="Times New Roman"/>
          <w:bCs/>
          <w:sz w:val="28"/>
          <w:szCs w:val="28"/>
        </w:rPr>
        <w:lastRenderedPageBreak/>
        <w:t>объединений в сфере противодействия коррупции». На заседание также приглашались руководители НКО, одним из уставных целей в которых является противодействие коррупции</w:t>
      </w:r>
    </w:p>
    <w:p w:rsidR="00EC3824" w:rsidRPr="00EC3824" w:rsidRDefault="00EC3824" w:rsidP="00EC38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В истекшем периоде 2019 года </w:t>
      </w:r>
      <w:r w:rsidRPr="00D92409">
        <w:rPr>
          <w:rFonts w:ascii="Times New Roman" w:hAnsi="Times New Roman"/>
          <w:b/>
          <w:bCs/>
          <w:sz w:val="28"/>
          <w:szCs w:val="28"/>
        </w:rPr>
        <w:t>проведены консультации государственных служащих Управления</w:t>
      </w:r>
      <w:r w:rsidRPr="00EC3824">
        <w:rPr>
          <w:rFonts w:ascii="Times New Roman" w:hAnsi="Times New Roman"/>
          <w:bCs/>
          <w:sz w:val="28"/>
          <w:szCs w:val="28"/>
        </w:rPr>
        <w:t xml:space="preserve"> по вопросам предоставления ими сведений о доходах, расходах, об имуществе и обязательствах имущественного характера, ответственности за несвоевременное и (или) недостоверное представление указанных сведений. </w:t>
      </w:r>
    </w:p>
    <w:p w:rsidR="004D71EA" w:rsidRDefault="004D71EA" w:rsidP="004D71E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Проверки в</w:t>
      </w:r>
      <w:r w:rsidRPr="008E4426">
        <w:rPr>
          <w:rFonts w:ascii="Times New Roman" w:hAnsi="Times New Roman"/>
          <w:bCs/>
          <w:sz w:val="28"/>
          <w:szCs w:val="28"/>
        </w:rPr>
        <w:t>о исполнение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</w:t>
      </w:r>
      <w:bookmarkStart w:id="0" w:name="_GoBack"/>
      <w:bookmarkEnd w:id="0"/>
      <w:r w:rsidRPr="008E4426">
        <w:rPr>
          <w:rFonts w:ascii="Times New Roman" w:hAnsi="Times New Roman"/>
          <w:bCs/>
          <w:sz w:val="28"/>
          <w:szCs w:val="28"/>
        </w:rPr>
        <w:t>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/>
          <w:bCs/>
          <w:sz w:val="28"/>
          <w:szCs w:val="28"/>
        </w:rPr>
        <w:t>»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 w:rsidRPr="00D92409">
        <w:rPr>
          <w:rFonts w:ascii="Times New Roman" w:hAnsi="Times New Roman"/>
          <w:sz w:val="28"/>
          <w:szCs w:val="28"/>
        </w:rPr>
        <w:t>не проводились</w:t>
      </w:r>
      <w:r w:rsidRPr="004D71EA">
        <w:rPr>
          <w:rFonts w:ascii="Times New Roman" w:hAnsi="Times New Roman"/>
          <w:i/>
          <w:sz w:val="28"/>
          <w:szCs w:val="28"/>
        </w:rPr>
        <w:t xml:space="preserve"> </w:t>
      </w:r>
      <w:r w:rsidRPr="008E4426">
        <w:rPr>
          <w:rFonts w:ascii="Times New Roman" w:hAnsi="Times New Roman"/>
          <w:sz w:val="28"/>
          <w:szCs w:val="28"/>
        </w:rPr>
        <w:t>в виду отсутствия оснований (АППГ – 0).</w:t>
      </w:r>
      <w:proofErr w:type="gramEnd"/>
    </w:p>
    <w:p w:rsidR="00EC3824" w:rsidRPr="00EC3824" w:rsidRDefault="00EC3824" w:rsidP="00EC38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2409">
        <w:rPr>
          <w:rFonts w:ascii="Times New Roman" w:hAnsi="Times New Roman"/>
          <w:bCs/>
          <w:sz w:val="28"/>
          <w:szCs w:val="28"/>
        </w:rPr>
        <w:t>Обеспечено информирование государственных служащих</w:t>
      </w:r>
      <w:r w:rsidRPr="00EC3824">
        <w:rPr>
          <w:rFonts w:ascii="Times New Roman" w:hAnsi="Times New Roman"/>
          <w:bCs/>
          <w:sz w:val="28"/>
          <w:szCs w:val="28"/>
        </w:rPr>
        <w:t xml:space="preserve"> о новых законодательных и иных нормативных правовых актах в сфере противодействия коррупции, в том числе с использованием локальной сети Управления. </w:t>
      </w:r>
    </w:p>
    <w:p w:rsidR="00EC3824" w:rsidRPr="00EC3824" w:rsidRDefault="00EC3824" w:rsidP="00EC3824">
      <w:pPr>
        <w:tabs>
          <w:tab w:val="left" w:pos="709"/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>Всего Управлением проведено 12 мероприятий антикоррупционной направленности.</w:t>
      </w:r>
    </w:p>
    <w:p w:rsidR="00EC3824" w:rsidRPr="00EC3824" w:rsidRDefault="00EC3824" w:rsidP="00EC3824">
      <w:pPr>
        <w:tabs>
          <w:tab w:val="left" w:pos="709"/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В основном осуществлялось консультирование сотрудников Управления о действующем антикоррупционном законодательстве с выдачей памяток по антикоррупционному поведению. </w:t>
      </w:r>
    </w:p>
    <w:p w:rsidR="00EC3824" w:rsidRPr="00EC3824" w:rsidRDefault="00EC3824" w:rsidP="00EC3824">
      <w:pPr>
        <w:tabs>
          <w:tab w:val="left" w:pos="709"/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EC3824">
        <w:rPr>
          <w:rFonts w:ascii="Times New Roman" w:hAnsi="Times New Roman"/>
          <w:bCs/>
          <w:sz w:val="28"/>
          <w:szCs w:val="28"/>
        </w:rPr>
        <w:t xml:space="preserve">С сотрудниками Управления проведено 1 семинарское и 1 лекционное занятие по вопросам </w:t>
      </w:r>
      <w:r>
        <w:rPr>
          <w:rFonts w:ascii="Times New Roman" w:hAnsi="Times New Roman"/>
          <w:bCs/>
          <w:sz w:val="28"/>
          <w:szCs w:val="28"/>
        </w:rPr>
        <w:t>противодействия</w:t>
      </w:r>
      <w:r w:rsidRPr="00EC3824">
        <w:rPr>
          <w:rFonts w:ascii="Times New Roman" w:hAnsi="Times New Roman"/>
          <w:bCs/>
          <w:sz w:val="28"/>
          <w:szCs w:val="28"/>
        </w:rPr>
        <w:t xml:space="preserve"> коррупции.</w:t>
      </w:r>
    </w:p>
    <w:p w:rsidR="004D71EA" w:rsidRPr="008E4426" w:rsidRDefault="004D71EA" w:rsidP="004D71E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426">
        <w:rPr>
          <w:rFonts w:ascii="Times New Roman" w:hAnsi="Times New Roman"/>
          <w:sz w:val="28"/>
          <w:szCs w:val="28"/>
        </w:rPr>
        <w:t xml:space="preserve">В целях оценки уровня коррупционных рисков на сайте Управления </w:t>
      </w:r>
      <w:r w:rsidRPr="00D92409">
        <w:rPr>
          <w:rFonts w:ascii="Times New Roman" w:hAnsi="Times New Roman"/>
          <w:b/>
          <w:sz w:val="28"/>
          <w:szCs w:val="28"/>
        </w:rPr>
        <w:t>создан электронный почтовый ящик</w:t>
      </w:r>
      <w:r w:rsidRPr="008E4426">
        <w:rPr>
          <w:rFonts w:ascii="Times New Roman" w:hAnsi="Times New Roman"/>
          <w:sz w:val="28"/>
          <w:szCs w:val="28"/>
        </w:rPr>
        <w:t>, в помещении Управлении установлен почтовый ящик для получения корреспонденции от граждан и юридических лиц о фактах коррупции, недостатках в работе федеральных государственных гражданских служащих Управления.</w:t>
      </w:r>
    </w:p>
    <w:p w:rsidR="00EC3824" w:rsidRPr="00D92409" w:rsidRDefault="00EC3824" w:rsidP="00EC38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3824">
        <w:rPr>
          <w:rFonts w:ascii="Times New Roman" w:hAnsi="Times New Roman"/>
          <w:sz w:val="28"/>
          <w:szCs w:val="28"/>
        </w:rPr>
        <w:t xml:space="preserve">В соответствии с графиком приёма граждан в Управлении руководство Управления осуществляет в установленное время </w:t>
      </w:r>
      <w:r w:rsidRPr="00D92409">
        <w:rPr>
          <w:rFonts w:ascii="Times New Roman" w:hAnsi="Times New Roman"/>
          <w:b/>
          <w:sz w:val="28"/>
          <w:szCs w:val="28"/>
        </w:rPr>
        <w:t xml:space="preserve">приём граждан. </w:t>
      </w:r>
    </w:p>
    <w:p w:rsidR="004D71EA" w:rsidRPr="00EC3824" w:rsidRDefault="004D71EA" w:rsidP="00EC382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426">
        <w:rPr>
          <w:rFonts w:ascii="Times New Roman" w:hAnsi="Times New Roman"/>
          <w:sz w:val="28"/>
          <w:szCs w:val="28"/>
        </w:rPr>
        <w:t>За отчетный период времени информация от физических и юридических лиц о фактах коррупции федеральных государственных гражданских служащих Управления и недостатках в работе Управления</w:t>
      </w:r>
      <w:r w:rsidR="00D92409">
        <w:rPr>
          <w:rFonts w:ascii="Times New Roman" w:hAnsi="Times New Roman"/>
          <w:sz w:val="28"/>
          <w:szCs w:val="28"/>
        </w:rPr>
        <w:t>, а также</w:t>
      </w:r>
      <w:r w:rsidR="00D92409" w:rsidRPr="00D92409">
        <w:rPr>
          <w:rFonts w:ascii="Times New Roman" w:hAnsi="Times New Roman"/>
          <w:sz w:val="28"/>
          <w:szCs w:val="28"/>
        </w:rPr>
        <w:t xml:space="preserve"> </w:t>
      </w:r>
      <w:r w:rsidR="00D92409" w:rsidRPr="008E4426">
        <w:rPr>
          <w:rFonts w:ascii="Times New Roman" w:hAnsi="Times New Roman"/>
          <w:sz w:val="28"/>
          <w:szCs w:val="28"/>
        </w:rPr>
        <w:t>из  правоохранительных органов о привлечении государственных гражданских служащих Управления к уголовной и административной</w:t>
      </w:r>
      <w:r w:rsidR="00D92409" w:rsidRPr="00976898">
        <w:rPr>
          <w:rFonts w:ascii="Times New Roman" w:hAnsi="Times New Roman"/>
          <w:sz w:val="28"/>
          <w:szCs w:val="28"/>
        </w:rPr>
        <w:t xml:space="preserve"> ответственности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 w:rsidRPr="00EC3824">
        <w:rPr>
          <w:rFonts w:ascii="Times New Roman" w:hAnsi="Times New Roman"/>
          <w:sz w:val="28"/>
          <w:szCs w:val="28"/>
        </w:rPr>
        <w:t>не поступала.</w:t>
      </w:r>
    </w:p>
    <w:p w:rsidR="00EC3824" w:rsidRDefault="00D92409" w:rsidP="00D92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</w:t>
      </w:r>
      <w:r w:rsidR="00EC3824" w:rsidRPr="00EC38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3824" w:rsidRPr="00EC3824">
        <w:rPr>
          <w:rFonts w:ascii="Times New Roman" w:hAnsi="Times New Roman"/>
          <w:sz w:val="28"/>
          <w:szCs w:val="28"/>
        </w:rPr>
        <w:t>от государственных служащих Управления о фактах обращения к ним каких-либо лиц в целях склонения их к совершению</w:t>
      </w:r>
      <w:proofErr w:type="gramEnd"/>
      <w:r w:rsidR="00EC3824" w:rsidRPr="00EC3824">
        <w:rPr>
          <w:rFonts w:ascii="Times New Roman" w:hAnsi="Times New Roman"/>
          <w:sz w:val="28"/>
          <w:szCs w:val="28"/>
        </w:rPr>
        <w:t xml:space="preserve"> коррупционных правонарушений отс</w:t>
      </w:r>
      <w:r>
        <w:rPr>
          <w:rFonts w:ascii="Times New Roman" w:hAnsi="Times New Roman"/>
          <w:sz w:val="28"/>
          <w:szCs w:val="28"/>
        </w:rPr>
        <w:t>утствую</w:t>
      </w:r>
      <w:r w:rsidR="00EC3824" w:rsidRPr="00EC3824">
        <w:rPr>
          <w:rFonts w:ascii="Times New Roman" w:hAnsi="Times New Roman"/>
          <w:sz w:val="28"/>
          <w:szCs w:val="28"/>
        </w:rPr>
        <w:t xml:space="preserve">т. </w:t>
      </w:r>
    </w:p>
    <w:p w:rsidR="00EC3824" w:rsidRPr="00EC3824" w:rsidRDefault="00D92409" w:rsidP="00D92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</w:t>
      </w:r>
      <w:r w:rsidR="00EC3824" w:rsidRPr="00EC3824">
        <w:rPr>
          <w:rFonts w:ascii="Times New Roman" w:hAnsi="Times New Roman"/>
          <w:sz w:val="28"/>
          <w:szCs w:val="28"/>
        </w:rPr>
        <w:t xml:space="preserve"> 2019 года работа по обеспечению соблюдения государственными служащими Управления общих принципов служебного </w:t>
      </w:r>
      <w:r w:rsidR="00EC3824" w:rsidRPr="00EC3824">
        <w:rPr>
          <w:rFonts w:ascii="Times New Roman" w:hAnsi="Times New Roman"/>
          <w:sz w:val="28"/>
          <w:szCs w:val="28"/>
        </w:rPr>
        <w:lastRenderedPageBreak/>
        <w:t>поведения государственных служащих, утвержденных Указом Президента Российской Федерации от 12.08.2002 № 885 «О соблюдении общих принципов служебного поведения государственных служащих» и выполнению требований приказа Минюста России от 10.10.2009 № 392 «О мерах по обеспечению соблюдения федеральными государственными гражданскими служащими общих принципов служебного поведения государственных служащих», осуществлялась в соответствии</w:t>
      </w:r>
      <w:proofErr w:type="gramEnd"/>
      <w:r w:rsidR="00EC3824" w:rsidRPr="00EC3824">
        <w:rPr>
          <w:rFonts w:ascii="Times New Roman" w:hAnsi="Times New Roman"/>
          <w:sz w:val="28"/>
          <w:szCs w:val="28"/>
        </w:rPr>
        <w:t xml:space="preserve"> с требованиями указанных нормативных правовых актов. </w:t>
      </w:r>
    </w:p>
    <w:p w:rsidR="00EC3824" w:rsidRPr="00EC3824" w:rsidRDefault="00EC3824" w:rsidP="00EC3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824">
        <w:rPr>
          <w:rFonts w:ascii="Times New Roman" w:hAnsi="Times New Roman"/>
          <w:sz w:val="28"/>
          <w:szCs w:val="28"/>
        </w:rPr>
        <w:t>За 12 месяцев 2019 г. административные наказания и дисциплинарные взыскания, по нарушениям коррупционной направленности к гражданским служащим не применялись.</w:t>
      </w:r>
    </w:p>
    <w:p w:rsidR="00EC3824" w:rsidRPr="00EC3824" w:rsidRDefault="00EC3824" w:rsidP="00EC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4" w:rsidRPr="00EC3824" w:rsidRDefault="00EC3824" w:rsidP="00EC382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340" w:rsidRPr="00EC3824" w:rsidRDefault="00C76340" w:rsidP="00EC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6340" w:rsidRPr="00EC3824" w:rsidSect="00976898">
      <w:headerReference w:type="even" r:id="rId7"/>
      <w:headerReference w:type="firs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66" w:rsidRDefault="00005466">
      <w:pPr>
        <w:spacing w:after="0" w:line="240" w:lineRule="auto"/>
      </w:pPr>
      <w:r>
        <w:separator/>
      </w:r>
    </w:p>
  </w:endnote>
  <w:endnote w:type="continuationSeparator" w:id="0">
    <w:p w:rsidR="00005466" w:rsidRDefault="000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66" w:rsidRDefault="00005466">
      <w:pPr>
        <w:spacing w:after="0" w:line="240" w:lineRule="auto"/>
      </w:pPr>
      <w:r>
        <w:separator/>
      </w:r>
    </w:p>
  </w:footnote>
  <w:footnote w:type="continuationSeparator" w:id="0">
    <w:p w:rsidR="00005466" w:rsidRDefault="0000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BF" w:rsidRDefault="00CD5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BBF" w:rsidRDefault="00005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BF" w:rsidRDefault="00005466">
    <w:pPr>
      <w:pStyle w:val="a3"/>
      <w:jc w:val="center"/>
    </w:pPr>
  </w:p>
  <w:p w:rsidR="00455BBF" w:rsidRDefault="00005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3"/>
    <w:rsid w:val="00005466"/>
    <w:rsid w:val="000227E3"/>
    <w:rsid w:val="0022445D"/>
    <w:rsid w:val="002249C8"/>
    <w:rsid w:val="003139EC"/>
    <w:rsid w:val="004D71EA"/>
    <w:rsid w:val="006906A3"/>
    <w:rsid w:val="006D7871"/>
    <w:rsid w:val="008233BE"/>
    <w:rsid w:val="00840794"/>
    <w:rsid w:val="008435F3"/>
    <w:rsid w:val="00871C06"/>
    <w:rsid w:val="008E340E"/>
    <w:rsid w:val="00AB763A"/>
    <w:rsid w:val="00C76340"/>
    <w:rsid w:val="00CD593C"/>
    <w:rsid w:val="00D13D1D"/>
    <w:rsid w:val="00D92409"/>
    <w:rsid w:val="00E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1E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semiHidden/>
    <w:rsid w:val="004D71EA"/>
  </w:style>
  <w:style w:type="paragraph" w:styleId="a6">
    <w:name w:val="Body Text"/>
    <w:basedOn w:val="a"/>
    <w:link w:val="a7"/>
    <w:uiPriority w:val="99"/>
    <w:unhideWhenUsed/>
    <w:rsid w:val="004D71E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4D71EA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6906A3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6906A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1E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semiHidden/>
    <w:rsid w:val="004D71EA"/>
  </w:style>
  <w:style w:type="paragraph" w:styleId="a6">
    <w:name w:val="Body Text"/>
    <w:basedOn w:val="a"/>
    <w:link w:val="a7"/>
    <w:uiPriority w:val="99"/>
    <w:unhideWhenUsed/>
    <w:rsid w:val="004D71E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4D71EA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6906A3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6906A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Ярошенко</dc:creator>
  <cp:keywords/>
  <dc:description/>
  <cp:lastModifiedBy>БережнаяСИ</cp:lastModifiedBy>
  <cp:revision>10</cp:revision>
  <dcterms:created xsi:type="dcterms:W3CDTF">2020-02-14T08:44:00Z</dcterms:created>
  <dcterms:modified xsi:type="dcterms:W3CDTF">2020-02-19T08:50:00Z</dcterms:modified>
</cp:coreProperties>
</file>