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06" w:rsidRPr="00E46CE4" w:rsidRDefault="00636BE2" w:rsidP="00E46CE4">
      <w:pPr>
        <w:spacing w:after="0" w:line="360" w:lineRule="exact"/>
        <w:jc w:val="center"/>
        <w:rPr>
          <w:rFonts w:ascii="Times New Roman" w:hAnsi="Times New Roman" w:cs="Times New Roman"/>
          <w:b/>
          <w:sz w:val="28"/>
          <w:szCs w:val="28"/>
        </w:rPr>
      </w:pPr>
      <w:r w:rsidRPr="00E46CE4">
        <w:rPr>
          <w:rFonts w:ascii="Times New Roman" w:eastAsia="Times New Roman" w:hAnsi="Times New Roman" w:cs="Times New Roman"/>
          <w:b/>
          <w:sz w:val="28"/>
          <w:szCs w:val="28"/>
          <w:lang w:eastAsia="ru-RU"/>
        </w:rPr>
        <w:t>Статья на тему: «</w:t>
      </w:r>
      <w:r w:rsidR="00690906" w:rsidRPr="00E46CE4">
        <w:rPr>
          <w:rFonts w:ascii="Times New Roman" w:eastAsia="Times New Roman" w:hAnsi="Times New Roman" w:cs="Times New Roman"/>
          <w:b/>
          <w:sz w:val="28"/>
          <w:szCs w:val="28"/>
          <w:lang w:eastAsia="ru-RU"/>
        </w:rPr>
        <w:t xml:space="preserve">Федеральный регистр </w:t>
      </w:r>
      <w:r w:rsidR="00690906" w:rsidRPr="00E46CE4">
        <w:rPr>
          <w:rFonts w:ascii="Times New Roman" w:hAnsi="Times New Roman" w:cs="Times New Roman"/>
          <w:b/>
          <w:sz w:val="28"/>
          <w:szCs w:val="28"/>
        </w:rPr>
        <w:t>нормативных правовых актов –</w:t>
      </w:r>
    </w:p>
    <w:p w:rsidR="00690906" w:rsidRPr="00E46CE4" w:rsidRDefault="00690906" w:rsidP="00E46CE4">
      <w:pPr>
        <w:spacing w:after="0" w:line="360" w:lineRule="exact"/>
        <w:jc w:val="center"/>
        <w:rPr>
          <w:rFonts w:ascii="Times New Roman" w:hAnsi="Times New Roman" w:cs="Times New Roman"/>
          <w:b/>
          <w:sz w:val="28"/>
          <w:szCs w:val="28"/>
        </w:rPr>
      </w:pPr>
      <w:r w:rsidRPr="00E46CE4">
        <w:rPr>
          <w:rFonts w:ascii="Times New Roman" w:hAnsi="Times New Roman" w:cs="Times New Roman"/>
          <w:b/>
          <w:sz w:val="28"/>
          <w:szCs w:val="28"/>
        </w:rPr>
        <w:t xml:space="preserve"> основа свода законов России</w:t>
      </w:r>
      <w:r w:rsidR="00636BE2" w:rsidRPr="00E46CE4">
        <w:rPr>
          <w:rFonts w:ascii="Times New Roman" w:hAnsi="Times New Roman" w:cs="Times New Roman"/>
          <w:b/>
          <w:sz w:val="28"/>
          <w:szCs w:val="28"/>
        </w:rPr>
        <w:t>»</w:t>
      </w:r>
    </w:p>
    <w:p w:rsidR="00636BE2" w:rsidRPr="00E46CE4" w:rsidRDefault="00636BE2" w:rsidP="00E46CE4">
      <w:pPr>
        <w:spacing w:after="0" w:line="360" w:lineRule="exact"/>
        <w:jc w:val="center"/>
        <w:rPr>
          <w:rFonts w:ascii="Times New Roman" w:eastAsia="Times New Roman" w:hAnsi="Times New Roman" w:cs="Times New Roman"/>
          <w:b/>
          <w:sz w:val="28"/>
          <w:szCs w:val="28"/>
          <w:lang w:eastAsia="ru-RU"/>
        </w:rPr>
      </w:pPr>
    </w:p>
    <w:p w:rsidR="00DD07E5" w:rsidRPr="00E46CE4" w:rsidRDefault="00DD07E5" w:rsidP="00E46CE4">
      <w:pPr>
        <w:spacing w:after="0" w:line="360" w:lineRule="exact"/>
        <w:ind w:firstLine="709"/>
        <w:jc w:val="both"/>
        <w:rPr>
          <w:rFonts w:ascii="Times New Roman" w:eastAsia="Times New Roman" w:hAnsi="Times New Roman" w:cs="Times New Roman"/>
          <w:sz w:val="28"/>
          <w:szCs w:val="28"/>
          <w:lang w:eastAsia="ru-RU"/>
        </w:rPr>
      </w:pPr>
      <w:r w:rsidRPr="00E46CE4">
        <w:rPr>
          <w:rFonts w:ascii="Times New Roman" w:eastAsia="Times New Roman" w:hAnsi="Times New Roman" w:cs="Times New Roman"/>
          <w:sz w:val="28"/>
          <w:szCs w:val="28"/>
          <w:lang w:eastAsia="ru-RU"/>
        </w:rPr>
        <w:t>В настоящее время Министерством юстиции Российской Федерации, которое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w:t>
      </w:r>
      <w:r w:rsidR="007E0AFD" w:rsidRPr="00E46CE4">
        <w:rPr>
          <w:rFonts w:ascii="Times New Roman" w:eastAsia="Times New Roman" w:hAnsi="Times New Roman" w:cs="Times New Roman"/>
          <w:sz w:val="28"/>
          <w:szCs w:val="28"/>
          <w:lang w:eastAsia="ru-RU"/>
        </w:rPr>
        <w:t>,</w:t>
      </w:r>
      <w:r w:rsidRPr="00E46CE4">
        <w:rPr>
          <w:rFonts w:ascii="Times New Roman" w:eastAsia="Times New Roman" w:hAnsi="Times New Roman" w:cs="Times New Roman"/>
          <w:sz w:val="28"/>
          <w:szCs w:val="28"/>
          <w:lang w:eastAsia="ru-RU"/>
        </w:rPr>
        <w:t xml:space="preserve"> осуществляется формирование регистров и реестров, отнесенным к учетным системам федеральных органов государственной власти.</w:t>
      </w:r>
    </w:p>
    <w:p w:rsidR="00E2315E" w:rsidRPr="00E46CE4" w:rsidRDefault="00E2315E" w:rsidP="00E46CE4">
      <w:pPr>
        <w:spacing w:after="0" w:line="360" w:lineRule="exact"/>
        <w:ind w:firstLine="709"/>
        <w:jc w:val="both"/>
        <w:rPr>
          <w:rFonts w:ascii="Times New Roman" w:eastAsia="Times New Roman" w:hAnsi="Times New Roman" w:cs="Times New Roman"/>
          <w:sz w:val="28"/>
          <w:szCs w:val="28"/>
          <w:lang w:eastAsia="ru-RU"/>
        </w:rPr>
      </w:pPr>
      <w:r w:rsidRPr="00E46CE4">
        <w:rPr>
          <w:rFonts w:ascii="Times New Roman" w:eastAsia="Times New Roman" w:hAnsi="Times New Roman" w:cs="Times New Roman"/>
          <w:sz w:val="28"/>
          <w:szCs w:val="28"/>
          <w:lang w:eastAsia="ru-RU"/>
        </w:rPr>
        <w:t xml:space="preserve">Огромное значение информационных ресурсов Министерства юстиции Российской Федерации </w:t>
      </w:r>
      <w:r w:rsidR="00CB0D15" w:rsidRPr="00E46CE4">
        <w:rPr>
          <w:rFonts w:ascii="Times New Roman" w:eastAsia="Times New Roman" w:hAnsi="Times New Roman" w:cs="Times New Roman"/>
          <w:sz w:val="28"/>
          <w:szCs w:val="28"/>
          <w:lang w:eastAsia="ru-RU"/>
        </w:rPr>
        <w:t xml:space="preserve">заключается </w:t>
      </w:r>
      <w:r w:rsidRPr="00E46CE4">
        <w:rPr>
          <w:rFonts w:ascii="Times New Roman" w:eastAsia="Times New Roman" w:hAnsi="Times New Roman" w:cs="Times New Roman"/>
          <w:sz w:val="28"/>
          <w:szCs w:val="28"/>
          <w:lang w:eastAsia="ru-RU"/>
        </w:rPr>
        <w:t>в том, что они являются составной частью информационно-правовой системы Российской Федерации и включают в себя базы данных законодательства</w:t>
      </w:r>
      <w:r w:rsidRPr="00E46CE4">
        <w:rPr>
          <w:rFonts w:ascii="Times New Roman" w:hAnsi="Times New Roman" w:cs="Times New Roman"/>
          <w:sz w:val="28"/>
          <w:szCs w:val="28"/>
        </w:rPr>
        <w:t xml:space="preserve"> </w:t>
      </w:r>
      <w:r w:rsidRPr="00E46CE4">
        <w:rPr>
          <w:rFonts w:ascii="Times New Roman" w:eastAsia="Times New Roman" w:hAnsi="Times New Roman" w:cs="Times New Roman"/>
          <w:sz w:val="28"/>
          <w:szCs w:val="28"/>
          <w:lang w:eastAsia="ru-RU"/>
        </w:rPr>
        <w:t xml:space="preserve">Российской Федерации. </w:t>
      </w:r>
    </w:p>
    <w:p w:rsidR="00F174F8" w:rsidRPr="00E46CE4" w:rsidRDefault="007574BD" w:rsidP="00E46CE4">
      <w:pPr>
        <w:spacing w:after="0" w:line="360" w:lineRule="exact"/>
        <w:ind w:firstLine="709"/>
        <w:jc w:val="both"/>
        <w:rPr>
          <w:rFonts w:ascii="Times New Roman" w:eastAsia="Times New Roman" w:hAnsi="Times New Roman" w:cs="Times New Roman"/>
          <w:sz w:val="28"/>
          <w:szCs w:val="28"/>
          <w:lang w:eastAsia="ru-RU"/>
        </w:rPr>
      </w:pPr>
      <w:proofErr w:type="gramStart"/>
      <w:r w:rsidRPr="00E46CE4">
        <w:rPr>
          <w:rFonts w:ascii="Times New Roman" w:hAnsi="Times New Roman" w:cs="Times New Roman"/>
          <w:color w:val="000000"/>
          <w:sz w:val="28"/>
          <w:szCs w:val="28"/>
        </w:rPr>
        <w:t>В</w:t>
      </w:r>
      <w:r w:rsidRPr="00E46CE4">
        <w:rPr>
          <w:rFonts w:ascii="Times New Roman" w:eastAsia="Times New Roman" w:hAnsi="Times New Roman" w:cs="Times New Roman"/>
          <w:sz w:val="28"/>
          <w:szCs w:val="28"/>
          <w:lang w:eastAsia="ru-RU"/>
        </w:rPr>
        <w:t xml:space="preserve"> </w:t>
      </w:r>
      <w:r w:rsidR="00D34CE6" w:rsidRPr="00E46CE4">
        <w:rPr>
          <w:rFonts w:ascii="Times New Roman" w:eastAsia="Times New Roman" w:hAnsi="Times New Roman" w:cs="Times New Roman"/>
          <w:sz w:val="28"/>
          <w:szCs w:val="28"/>
          <w:lang w:eastAsia="ru-RU"/>
        </w:rPr>
        <w:t xml:space="preserve">целях обеспечения верховенства Конституции </w:t>
      </w:r>
      <w:r w:rsidR="000734AC" w:rsidRPr="00E46CE4">
        <w:rPr>
          <w:rFonts w:ascii="Times New Roman" w:eastAsia="Times New Roman" w:hAnsi="Times New Roman" w:cs="Times New Roman"/>
          <w:sz w:val="28"/>
          <w:szCs w:val="28"/>
          <w:lang w:eastAsia="ru-RU"/>
        </w:rPr>
        <w:t xml:space="preserve">Российской Федерации </w:t>
      </w:r>
      <w:r w:rsidR="00D34CE6" w:rsidRPr="00E46CE4">
        <w:rPr>
          <w:rFonts w:ascii="Times New Roman" w:eastAsia="Times New Roman" w:hAnsi="Times New Roman" w:cs="Times New Roman"/>
          <w:sz w:val="28"/>
          <w:szCs w:val="28"/>
          <w:lang w:eastAsia="ru-RU"/>
        </w:rPr>
        <w:t xml:space="preserve">и федеральных законов в Российской Федерации, </w:t>
      </w:r>
      <w:r w:rsidR="000734AC" w:rsidRPr="00E46CE4">
        <w:rPr>
          <w:rFonts w:ascii="Times New Roman" w:hAnsi="Times New Roman" w:cs="Times New Roman"/>
          <w:sz w:val="28"/>
          <w:szCs w:val="28"/>
        </w:rPr>
        <w:t xml:space="preserve">обеспечения контроля за соответствием нормативных правовых актов субъектов Российской Федерации Конституции </w:t>
      </w:r>
      <w:r w:rsidR="000734AC" w:rsidRPr="00E46CE4">
        <w:rPr>
          <w:rFonts w:ascii="Times New Roman" w:eastAsia="Times New Roman" w:hAnsi="Times New Roman" w:cs="Times New Roman"/>
          <w:sz w:val="28"/>
          <w:szCs w:val="28"/>
          <w:lang w:eastAsia="ru-RU"/>
        </w:rPr>
        <w:t xml:space="preserve">Российской Федерации </w:t>
      </w:r>
      <w:r w:rsidR="000734AC" w:rsidRPr="00E46CE4">
        <w:rPr>
          <w:rFonts w:ascii="Times New Roman" w:hAnsi="Times New Roman" w:cs="Times New Roman"/>
          <w:sz w:val="28"/>
          <w:szCs w:val="28"/>
        </w:rPr>
        <w:t>и федеральным законам,</w:t>
      </w:r>
      <w:r w:rsidR="000734AC" w:rsidRPr="00E46CE4">
        <w:rPr>
          <w:rFonts w:ascii="Times New Roman" w:eastAsia="Times New Roman" w:hAnsi="Times New Roman" w:cs="Times New Roman"/>
          <w:sz w:val="28"/>
          <w:szCs w:val="28"/>
          <w:lang w:eastAsia="ru-RU"/>
        </w:rPr>
        <w:t xml:space="preserve"> </w:t>
      </w:r>
      <w:r w:rsidR="00D34CE6" w:rsidRPr="00E46CE4">
        <w:rPr>
          <w:rFonts w:ascii="Times New Roman" w:eastAsia="Times New Roman" w:hAnsi="Times New Roman" w:cs="Times New Roman"/>
          <w:sz w:val="28"/>
          <w:szCs w:val="28"/>
          <w:lang w:eastAsia="ru-RU"/>
        </w:rPr>
        <w:t xml:space="preserve">реализации конституционного права граждан на получение достоверной информации о нормативных правовых актах </w:t>
      </w:r>
      <w:r w:rsidRPr="00E46CE4">
        <w:rPr>
          <w:rFonts w:ascii="Times New Roman" w:eastAsia="Times New Roman" w:hAnsi="Times New Roman" w:cs="Times New Roman"/>
          <w:sz w:val="28"/>
          <w:szCs w:val="28"/>
          <w:lang w:eastAsia="ru-RU"/>
        </w:rPr>
        <w:t>Указом Президента Российской Федерации от 10</w:t>
      </w:r>
      <w:r w:rsidR="007E0AFD" w:rsidRPr="00E46CE4">
        <w:rPr>
          <w:rFonts w:ascii="Times New Roman" w:eastAsia="Times New Roman" w:hAnsi="Times New Roman" w:cs="Times New Roman"/>
          <w:sz w:val="28"/>
          <w:szCs w:val="28"/>
          <w:lang w:eastAsia="ru-RU"/>
        </w:rPr>
        <w:t xml:space="preserve"> августа </w:t>
      </w:r>
      <w:r w:rsidRPr="00E46CE4">
        <w:rPr>
          <w:rFonts w:ascii="Times New Roman" w:eastAsia="Times New Roman" w:hAnsi="Times New Roman" w:cs="Times New Roman"/>
          <w:sz w:val="28"/>
          <w:szCs w:val="28"/>
          <w:lang w:eastAsia="ru-RU"/>
        </w:rPr>
        <w:t xml:space="preserve">2000 </w:t>
      </w:r>
      <w:r w:rsidR="007E0AFD" w:rsidRPr="00E46CE4">
        <w:rPr>
          <w:rFonts w:ascii="Times New Roman" w:eastAsia="Times New Roman" w:hAnsi="Times New Roman" w:cs="Times New Roman"/>
          <w:sz w:val="28"/>
          <w:szCs w:val="28"/>
          <w:lang w:eastAsia="ru-RU"/>
        </w:rPr>
        <w:t xml:space="preserve">года </w:t>
      </w:r>
      <w:r w:rsidRPr="00E46CE4">
        <w:rPr>
          <w:rFonts w:ascii="Times New Roman" w:eastAsia="Times New Roman" w:hAnsi="Times New Roman" w:cs="Times New Roman"/>
          <w:sz w:val="28"/>
          <w:szCs w:val="28"/>
          <w:lang w:eastAsia="ru-RU"/>
        </w:rPr>
        <w:t>№ 1486 «О дополнительных мерах по обеспечению единства правового пространства Российской</w:t>
      </w:r>
      <w:proofErr w:type="gramEnd"/>
      <w:r w:rsidRPr="00E46CE4">
        <w:rPr>
          <w:rFonts w:ascii="Times New Roman" w:eastAsia="Times New Roman" w:hAnsi="Times New Roman" w:cs="Times New Roman"/>
          <w:sz w:val="28"/>
          <w:szCs w:val="28"/>
          <w:lang w:eastAsia="ru-RU"/>
        </w:rPr>
        <w:t xml:space="preserve"> Федерации» </w:t>
      </w:r>
      <w:r w:rsidR="00D34CE6" w:rsidRPr="00E46CE4">
        <w:rPr>
          <w:rFonts w:ascii="Times New Roman" w:eastAsia="Times New Roman" w:hAnsi="Times New Roman" w:cs="Times New Roman"/>
          <w:sz w:val="28"/>
          <w:szCs w:val="28"/>
          <w:lang w:eastAsia="ru-RU"/>
        </w:rPr>
        <w:t xml:space="preserve">был создан федеральный банк нормативных правовых актов субъектов </w:t>
      </w:r>
      <w:r w:rsidR="000734AC" w:rsidRPr="00E46CE4">
        <w:rPr>
          <w:rFonts w:ascii="Times New Roman" w:eastAsia="Times New Roman" w:hAnsi="Times New Roman" w:cs="Times New Roman"/>
          <w:sz w:val="28"/>
          <w:szCs w:val="28"/>
          <w:lang w:eastAsia="ru-RU"/>
        </w:rPr>
        <w:t xml:space="preserve">Российской Федерации </w:t>
      </w:r>
      <w:r w:rsidR="00D34CE6" w:rsidRPr="00E46CE4">
        <w:rPr>
          <w:rFonts w:ascii="Times New Roman" w:eastAsia="Times New Roman" w:hAnsi="Times New Roman" w:cs="Times New Roman"/>
          <w:sz w:val="28"/>
          <w:szCs w:val="28"/>
          <w:lang w:eastAsia="ru-RU"/>
        </w:rPr>
        <w:t xml:space="preserve">– федеральный регистр нормативных правовых актов субъектов </w:t>
      </w:r>
      <w:r w:rsidR="00384292" w:rsidRPr="00E46CE4">
        <w:rPr>
          <w:rFonts w:ascii="Times New Roman" w:eastAsia="Times New Roman" w:hAnsi="Times New Roman" w:cs="Times New Roman"/>
          <w:sz w:val="28"/>
          <w:szCs w:val="28"/>
          <w:lang w:eastAsia="ru-RU"/>
        </w:rPr>
        <w:t>Российской Федерации</w:t>
      </w:r>
      <w:r w:rsidR="00F174F8" w:rsidRPr="00E46CE4">
        <w:rPr>
          <w:rFonts w:ascii="Times New Roman" w:eastAsia="Times New Roman" w:hAnsi="Times New Roman" w:cs="Times New Roman"/>
          <w:sz w:val="28"/>
          <w:szCs w:val="28"/>
          <w:lang w:eastAsia="ru-RU"/>
        </w:rPr>
        <w:t>.</w:t>
      </w:r>
    </w:p>
    <w:p w:rsidR="00AB5BC4" w:rsidRPr="00E46CE4" w:rsidRDefault="00AB5BC4" w:rsidP="00E46CE4">
      <w:pPr>
        <w:spacing w:after="0" w:line="360" w:lineRule="exact"/>
        <w:ind w:firstLine="709"/>
        <w:jc w:val="both"/>
        <w:rPr>
          <w:rFonts w:ascii="Times New Roman" w:hAnsi="Times New Roman" w:cs="Times New Roman"/>
          <w:color w:val="000000"/>
          <w:sz w:val="28"/>
          <w:szCs w:val="28"/>
        </w:rPr>
      </w:pPr>
      <w:r w:rsidRPr="00E46CE4">
        <w:rPr>
          <w:rFonts w:ascii="Times New Roman" w:hAnsi="Times New Roman" w:cs="Times New Roman"/>
          <w:color w:val="000000"/>
          <w:sz w:val="28"/>
          <w:szCs w:val="28"/>
        </w:rPr>
        <w:t xml:space="preserve">Достоверность, актуальность, открытость и полнота информации, содержащейся в регистре нормативных правовых актов, а также унифицированные форматы сбора, обработки, хранения информации и единая система классификации являются основными принципами ведения федерльного регистра нормативных правовых актов. </w:t>
      </w:r>
    </w:p>
    <w:p w:rsidR="000734AC" w:rsidRPr="00E46CE4" w:rsidRDefault="00F174F8" w:rsidP="00E46CE4">
      <w:pPr>
        <w:spacing w:after="0" w:line="360" w:lineRule="exact"/>
        <w:ind w:firstLine="709"/>
        <w:jc w:val="both"/>
        <w:rPr>
          <w:rFonts w:ascii="Times New Roman" w:eastAsia="Times New Roman" w:hAnsi="Times New Roman" w:cs="Times New Roman"/>
          <w:sz w:val="28"/>
          <w:szCs w:val="28"/>
          <w:lang w:eastAsia="ru-RU"/>
        </w:rPr>
      </w:pPr>
      <w:r w:rsidRPr="00E46CE4">
        <w:rPr>
          <w:rFonts w:ascii="Times New Roman" w:hAnsi="Times New Roman" w:cs="Times New Roman"/>
          <w:color w:val="000000"/>
          <w:sz w:val="28"/>
          <w:szCs w:val="28"/>
        </w:rPr>
        <w:t xml:space="preserve">Ведение федерального регистра </w:t>
      </w:r>
      <w:r w:rsidR="00C039B9" w:rsidRPr="00E46CE4">
        <w:rPr>
          <w:rFonts w:ascii="Times New Roman" w:hAnsi="Times New Roman" w:cs="Times New Roman"/>
          <w:color w:val="000000"/>
          <w:sz w:val="28"/>
          <w:szCs w:val="28"/>
        </w:rPr>
        <w:t xml:space="preserve">нормативных правовых актов </w:t>
      </w:r>
      <w:r w:rsidRPr="00E46CE4">
        <w:rPr>
          <w:rFonts w:ascii="Times New Roman" w:hAnsi="Times New Roman" w:cs="Times New Roman"/>
          <w:color w:val="000000"/>
          <w:sz w:val="28"/>
          <w:szCs w:val="28"/>
        </w:rPr>
        <w:t>возложено на Министерство юстиции Российской Федерации</w:t>
      </w:r>
      <w:r w:rsidR="00157865" w:rsidRPr="00E46CE4">
        <w:rPr>
          <w:rFonts w:ascii="Times New Roman" w:hAnsi="Times New Roman" w:cs="Times New Roman"/>
          <w:color w:val="000000"/>
          <w:sz w:val="28"/>
          <w:szCs w:val="28"/>
        </w:rPr>
        <w:t xml:space="preserve"> через систему его территориальных органов и учреждений.</w:t>
      </w:r>
    </w:p>
    <w:p w:rsidR="001A0264" w:rsidRPr="00E46CE4" w:rsidRDefault="001A0264" w:rsidP="00E46CE4">
      <w:pPr>
        <w:autoSpaceDE w:val="0"/>
        <w:autoSpaceDN w:val="0"/>
        <w:adjustRightInd w:val="0"/>
        <w:spacing w:after="0" w:line="360" w:lineRule="exact"/>
        <w:ind w:firstLine="709"/>
        <w:jc w:val="both"/>
        <w:rPr>
          <w:rFonts w:ascii="Times New Roman" w:hAnsi="Times New Roman" w:cs="Times New Roman"/>
          <w:sz w:val="28"/>
          <w:szCs w:val="28"/>
        </w:rPr>
      </w:pPr>
      <w:bookmarkStart w:id="0" w:name="259"/>
      <w:r w:rsidRPr="00E46CE4">
        <w:rPr>
          <w:rFonts w:ascii="Times New Roman" w:hAnsi="Times New Roman" w:cs="Times New Roman"/>
          <w:sz w:val="28"/>
          <w:szCs w:val="28"/>
        </w:rPr>
        <w:t>Федеральный регистр имеет региональный и федеральный уровни. Региональный уровень федерального регистра представляет собой федеральный регистр соответствующего субъекта Российской Федерации. Федеральный уровень федерального регистра состоит из федеральных регистров субъектов Российской Федерации.</w:t>
      </w:r>
    </w:p>
    <w:p w:rsidR="00384292" w:rsidRPr="00E46CE4" w:rsidRDefault="00384292" w:rsidP="00E46CE4">
      <w:pPr>
        <w:pStyle w:val="a3"/>
        <w:spacing w:before="0" w:beforeAutospacing="0" w:after="0" w:afterAutospacing="0" w:line="360" w:lineRule="exact"/>
        <w:ind w:firstLine="709"/>
        <w:jc w:val="both"/>
        <w:rPr>
          <w:color w:val="auto"/>
          <w:sz w:val="28"/>
          <w:szCs w:val="28"/>
        </w:rPr>
      </w:pPr>
      <w:r w:rsidRPr="00E46CE4">
        <w:rPr>
          <w:color w:val="auto"/>
          <w:sz w:val="28"/>
          <w:szCs w:val="28"/>
        </w:rPr>
        <w:t xml:space="preserve">Что же представляет собой федеральный </w:t>
      </w:r>
      <w:r w:rsidRPr="00E46CE4">
        <w:rPr>
          <w:sz w:val="28"/>
          <w:szCs w:val="28"/>
        </w:rPr>
        <w:t>регистр</w:t>
      </w:r>
      <w:r w:rsidRPr="00E46CE4">
        <w:rPr>
          <w:color w:val="auto"/>
          <w:sz w:val="28"/>
          <w:szCs w:val="28"/>
        </w:rPr>
        <w:t xml:space="preserve"> нормативных правовых актов?</w:t>
      </w:r>
    </w:p>
    <w:p w:rsidR="00060E2B" w:rsidRPr="00E46CE4" w:rsidRDefault="00D34CE6" w:rsidP="00E46CE4">
      <w:pPr>
        <w:pStyle w:val="a3"/>
        <w:spacing w:before="0" w:beforeAutospacing="0" w:after="0" w:afterAutospacing="0" w:line="360" w:lineRule="exact"/>
        <w:ind w:firstLine="709"/>
        <w:jc w:val="both"/>
        <w:rPr>
          <w:sz w:val="28"/>
          <w:szCs w:val="28"/>
        </w:rPr>
      </w:pPr>
      <w:r w:rsidRPr="00E46CE4">
        <w:rPr>
          <w:color w:val="auto"/>
          <w:sz w:val="28"/>
          <w:szCs w:val="28"/>
        </w:rPr>
        <w:t xml:space="preserve">Федеральный </w:t>
      </w:r>
      <w:r w:rsidRPr="00E46CE4">
        <w:rPr>
          <w:sz w:val="28"/>
          <w:szCs w:val="28"/>
        </w:rPr>
        <w:t xml:space="preserve">регистр </w:t>
      </w:r>
      <w:r w:rsidR="00BC107C" w:rsidRPr="00E46CE4">
        <w:rPr>
          <w:sz w:val="28"/>
          <w:szCs w:val="28"/>
        </w:rPr>
        <w:t xml:space="preserve">- </w:t>
      </w:r>
      <w:r w:rsidRPr="00E46CE4">
        <w:rPr>
          <w:sz w:val="28"/>
          <w:szCs w:val="28"/>
        </w:rPr>
        <w:t xml:space="preserve"> распределенн</w:t>
      </w:r>
      <w:r w:rsidR="00BC107C" w:rsidRPr="00E46CE4">
        <w:rPr>
          <w:sz w:val="28"/>
          <w:szCs w:val="28"/>
        </w:rPr>
        <w:t>ая</w:t>
      </w:r>
      <w:r w:rsidRPr="00E46CE4">
        <w:rPr>
          <w:sz w:val="28"/>
          <w:szCs w:val="28"/>
        </w:rPr>
        <w:t xml:space="preserve"> баз</w:t>
      </w:r>
      <w:r w:rsidR="00BC107C" w:rsidRPr="00E46CE4">
        <w:rPr>
          <w:sz w:val="28"/>
          <w:szCs w:val="28"/>
        </w:rPr>
        <w:t>а</w:t>
      </w:r>
      <w:r w:rsidRPr="00E46CE4">
        <w:rPr>
          <w:sz w:val="28"/>
          <w:szCs w:val="28"/>
        </w:rPr>
        <w:t xml:space="preserve"> данных, содержащ</w:t>
      </w:r>
      <w:r w:rsidR="00BC107C" w:rsidRPr="00E46CE4">
        <w:rPr>
          <w:sz w:val="28"/>
          <w:szCs w:val="28"/>
        </w:rPr>
        <w:t>ая</w:t>
      </w:r>
      <w:r w:rsidRPr="00E46CE4">
        <w:rPr>
          <w:sz w:val="28"/>
          <w:szCs w:val="28"/>
        </w:rPr>
        <w:t xml:space="preserve"> в электронном виде </w:t>
      </w:r>
      <w:r w:rsidR="00F174F8" w:rsidRPr="00E46CE4">
        <w:rPr>
          <w:sz w:val="28"/>
          <w:szCs w:val="28"/>
        </w:rPr>
        <w:t xml:space="preserve">нормативные </w:t>
      </w:r>
      <w:r w:rsidRPr="00E46CE4">
        <w:rPr>
          <w:sz w:val="28"/>
          <w:szCs w:val="28"/>
        </w:rPr>
        <w:t xml:space="preserve">правовые акты </w:t>
      </w:r>
      <w:r w:rsidR="004F5527" w:rsidRPr="00E46CE4">
        <w:rPr>
          <w:sz w:val="28"/>
          <w:szCs w:val="28"/>
        </w:rPr>
        <w:t xml:space="preserve">субъектов Российской Федерации </w:t>
      </w:r>
      <w:r w:rsidRPr="00E46CE4">
        <w:rPr>
          <w:sz w:val="28"/>
          <w:szCs w:val="28"/>
        </w:rPr>
        <w:t xml:space="preserve">и </w:t>
      </w:r>
      <w:r w:rsidR="00BC107C" w:rsidRPr="00E46CE4">
        <w:rPr>
          <w:sz w:val="28"/>
          <w:szCs w:val="28"/>
        </w:rPr>
        <w:lastRenderedPageBreak/>
        <w:t xml:space="preserve">дополнительные </w:t>
      </w:r>
      <w:r w:rsidRPr="00E46CE4">
        <w:rPr>
          <w:sz w:val="28"/>
          <w:szCs w:val="28"/>
        </w:rPr>
        <w:t>сведени</w:t>
      </w:r>
      <w:r w:rsidR="004F5527" w:rsidRPr="00E46CE4">
        <w:rPr>
          <w:sz w:val="28"/>
          <w:szCs w:val="28"/>
        </w:rPr>
        <w:t xml:space="preserve">я </w:t>
      </w:r>
      <w:r w:rsidR="00372D42" w:rsidRPr="00E46CE4">
        <w:rPr>
          <w:sz w:val="28"/>
          <w:szCs w:val="28"/>
        </w:rPr>
        <w:t>к</w:t>
      </w:r>
      <w:r w:rsidR="004F5527" w:rsidRPr="00E46CE4">
        <w:rPr>
          <w:sz w:val="28"/>
          <w:szCs w:val="28"/>
        </w:rPr>
        <w:t xml:space="preserve"> ни</w:t>
      </w:r>
      <w:r w:rsidR="00372D42" w:rsidRPr="00E46CE4">
        <w:rPr>
          <w:sz w:val="28"/>
          <w:szCs w:val="28"/>
        </w:rPr>
        <w:t xml:space="preserve">м, а именно </w:t>
      </w:r>
      <w:r w:rsidR="00BD3EE8" w:rsidRPr="00E46CE4">
        <w:rPr>
          <w:sz w:val="28"/>
          <w:szCs w:val="28"/>
        </w:rPr>
        <w:t>текст</w:t>
      </w:r>
      <w:r w:rsidR="00C039B9" w:rsidRPr="00E46CE4">
        <w:rPr>
          <w:sz w:val="28"/>
          <w:szCs w:val="28"/>
        </w:rPr>
        <w:t xml:space="preserve"> и</w:t>
      </w:r>
      <w:r w:rsidR="00BD3EE8" w:rsidRPr="00E46CE4">
        <w:rPr>
          <w:sz w:val="28"/>
          <w:szCs w:val="28"/>
        </w:rPr>
        <w:t xml:space="preserve"> реквизиты правового акта</w:t>
      </w:r>
      <w:r w:rsidR="00C039B9" w:rsidRPr="00E46CE4">
        <w:rPr>
          <w:sz w:val="28"/>
          <w:szCs w:val="28"/>
        </w:rPr>
        <w:t xml:space="preserve">, </w:t>
      </w:r>
      <w:r w:rsidR="00BD3EE8" w:rsidRPr="00E46CE4">
        <w:rPr>
          <w:sz w:val="28"/>
          <w:szCs w:val="28"/>
        </w:rPr>
        <w:t>дополнительных сведений</w:t>
      </w:r>
      <w:r w:rsidR="00C039B9" w:rsidRPr="00E46CE4">
        <w:rPr>
          <w:sz w:val="28"/>
          <w:szCs w:val="28"/>
        </w:rPr>
        <w:t>, а также</w:t>
      </w:r>
      <w:r w:rsidR="00BD3EE8" w:rsidRPr="00E46CE4">
        <w:rPr>
          <w:sz w:val="28"/>
          <w:szCs w:val="28"/>
        </w:rPr>
        <w:t xml:space="preserve"> графическое изображение правового акта.</w:t>
      </w:r>
    </w:p>
    <w:p w:rsidR="005831B7" w:rsidRPr="00E46CE4" w:rsidRDefault="005831B7" w:rsidP="00E46CE4">
      <w:pPr>
        <w:pStyle w:val="a3"/>
        <w:spacing w:before="0" w:beforeAutospacing="0" w:after="0" w:afterAutospacing="0" w:line="360" w:lineRule="exact"/>
        <w:ind w:firstLine="709"/>
        <w:jc w:val="both"/>
        <w:rPr>
          <w:sz w:val="28"/>
          <w:szCs w:val="28"/>
        </w:rPr>
      </w:pPr>
      <w:r w:rsidRPr="00E46CE4">
        <w:rPr>
          <w:sz w:val="28"/>
          <w:szCs w:val="28"/>
        </w:rPr>
        <w:t>В федеральный регистр включаются действующие правовые акты вне зависимости от срока их действия, а также правовые акты с отложенным сроком вступления в силу.</w:t>
      </w:r>
    </w:p>
    <w:p w:rsidR="00C120E9" w:rsidRPr="00E46CE4" w:rsidRDefault="00C120E9" w:rsidP="00E46CE4">
      <w:pPr>
        <w:autoSpaceDE w:val="0"/>
        <w:autoSpaceDN w:val="0"/>
        <w:adjustRightInd w:val="0"/>
        <w:spacing w:after="0" w:line="360" w:lineRule="exact"/>
        <w:ind w:firstLine="709"/>
        <w:jc w:val="both"/>
        <w:rPr>
          <w:rFonts w:ascii="Times New Roman" w:hAnsi="Times New Roman" w:cs="Times New Roman"/>
          <w:sz w:val="28"/>
          <w:szCs w:val="28"/>
        </w:rPr>
      </w:pPr>
      <w:r w:rsidRPr="00E46CE4">
        <w:rPr>
          <w:rFonts w:ascii="Times New Roman" w:hAnsi="Times New Roman" w:cs="Times New Roman"/>
          <w:sz w:val="28"/>
          <w:szCs w:val="28"/>
        </w:rPr>
        <w:t xml:space="preserve">Конституции, уставы и законы субъектов Российской Федерации подлежат обязательному включению в федеральный регистр. </w:t>
      </w:r>
    </w:p>
    <w:p w:rsidR="004F5527" w:rsidRPr="00E46CE4" w:rsidRDefault="00B000EF" w:rsidP="00E46CE4">
      <w:pPr>
        <w:autoSpaceDE w:val="0"/>
        <w:autoSpaceDN w:val="0"/>
        <w:adjustRightInd w:val="0"/>
        <w:spacing w:after="0" w:line="360" w:lineRule="exact"/>
        <w:ind w:firstLine="709"/>
        <w:jc w:val="both"/>
        <w:rPr>
          <w:rFonts w:ascii="Times New Roman" w:hAnsi="Times New Roman" w:cs="Times New Roman"/>
          <w:sz w:val="28"/>
          <w:szCs w:val="28"/>
        </w:rPr>
      </w:pPr>
      <w:r w:rsidRPr="00E46CE4">
        <w:rPr>
          <w:rFonts w:ascii="Times New Roman" w:hAnsi="Times New Roman" w:cs="Times New Roman"/>
          <w:sz w:val="28"/>
          <w:szCs w:val="28"/>
        </w:rPr>
        <w:t>В федеральный регистр подлежат включению</w:t>
      </w:r>
      <w:r w:rsidR="00D34CE6" w:rsidRPr="00E46CE4">
        <w:rPr>
          <w:rFonts w:ascii="Times New Roman" w:hAnsi="Times New Roman" w:cs="Times New Roman"/>
          <w:sz w:val="28"/>
          <w:szCs w:val="28"/>
        </w:rPr>
        <w:t xml:space="preserve"> </w:t>
      </w:r>
      <w:r w:rsidR="00336E3B" w:rsidRPr="00E46CE4">
        <w:rPr>
          <w:rFonts w:ascii="Times New Roman" w:hAnsi="Times New Roman" w:cs="Times New Roman"/>
          <w:sz w:val="28"/>
          <w:szCs w:val="28"/>
        </w:rPr>
        <w:t xml:space="preserve">и </w:t>
      </w:r>
      <w:r w:rsidR="004F5527" w:rsidRPr="00E46CE4">
        <w:rPr>
          <w:rFonts w:ascii="Times New Roman" w:hAnsi="Times New Roman" w:cs="Times New Roman"/>
          <w:sz w:val="28"/>
          <w:szCs w:val="28"/>
        </w:rPr>
        <w:t>правовые акты органа законодательной (представительной) власти субъекта Российской Федерации, высшего должностного лица субъекта Российской Федерации (руководителя высшего органа исполнительной власти субъекта Российской Федерации), высшего органа исполнительной власти субъекта Российской Федерации, если они носят нормативный характер.</w:t>
      </w:r>
    </w:p>
    <w:p w:rsidR="00E33D04" w:rsidRPr="00E46CE4" w:rsidRDefault="00B000EF" w:rsidP="00E46CE4">
      <w:pPr>
        <w:autoSpaceDE w:val="0"/>
        <w:autoSpaceDN w:val="0"/>
        <w:adjustRightInd w:val="0"/>
        <w:spacing w:after="0" w:line="360" w:lineRule="exact"/>
        <w:ind w:firstLine="709"/>
        <w:jc w:val="both"/>
        <w:rPr>
          <w:rFonts w:ascii="Times New Roman" w:hAnsi="Times New Roman" w:cs="Times New Roman"/>
          <w:sz w:val="28"/>
          <w:szCs w:val="28"/>
        </w:rPr>
      </w:pPr>
      <w:r w:rsidRPr="00E46CE4">
        <w:rPr>
          <w:rFonts w:ascii="Times New Roman" w:hAnsi="Times New Roman" w:cs="Times New Roman"/>
          <w:sz w:val="28"/>
          <w:szCs w:val="28"/>
        </w:rPr>
        <w:t xml:space="preserve">Также </w:t>
      </w:r>
      <w:r w:rsidR="001A0264" w:rsidRPr="00E46CE4">
        <w:rPr>
          <w:rFonts w:ascii="Times New Roman" w:hAnsi="Times New Roman" w:cs="Times New Roman"/>
          <w:sz w:val="28"/>
          <w:szCs w:val="28"/>
        </w:rPr>
        <w:t>включаются в баз</w:t>
      </w:r>
      <w:r w:rsidR="00336E3B" w:rsidRPr="00E46CE4">
        <w:rPr>
          <w:rFonts w:ascii="Times New Roman" w:hAnsi="Times New Roman" w:cs="Times New Roman"/>
          <w:sz w:val="28"/>
          <w:szCs w:val="28"/>
        </w:rPr>
        <w:t>у</w:t>
      </w:r>
      <w:r w:rsidR="001A0264" w:rsidRPr="00E46CE4">
        <w:rPr>
          <w:rFonts w:ascii="Times New Roman" w:hAnsi="Times New Roman" w:cs="Times New Roman"/>
          <w:sz w:val="28"/>
          <w:szCs w:val="28"/>
        </w:rPr>
        <w:t xml:space="preserve"> данных и </w:t>
      </w:r>
      <w:r w:rsidRPr="00E46CE4">
        <w:rPr>
          <w:rFonts w:ascii="Times New Roman" w:hAnsi="Times New Roman" w:cs="Times New Roman"/>
          <w:sz w:val="28"/>
          <w:szCs w:val="28"/>
        </w:rPr>
        <w:t>п</w:t>
      </w:r>
      <w:r w:rsidR="004F5527" w:rsidRPr="00E46CE4">
        <w:rPr>
          <w:rFonts w:ascii="Times New Roman" w:hAnsi="Times New Roman" w:cs="Times New Roman"/>
          <w:sz w:val="28"/>
          <w:szCs w:val="28"/>
        </w:rPr>
        <w:t xml:space="preserve">равовые акты иных органов власти субъектов Российской </w:t>
      </w:r>
      <w:r w:rsidRPr="00E46CE4">
        <w:rPr>
          <w:rFonts w:ascii="Times New Roman" w:hAnsi="Times New Roman" w:cs="Times New Roman"/>
          <w:sz w:val="28"/>
          <w:szCs w:val="28"/>
        </w:rPr>
        <w:t>Федерации,</w:t>
      </w:r>
      <w:r w:rsidR="004F5527" w:rsidRPr="00E46CE4">
        <w:rPr>
          <w:rFonts w:ascii="Times New Roman" w:hAnsi="Times New Roman" w:cs="Times New Roman"/>
          <w:sz w:val="28"/>
          <w:szCs w:val="28"/>
        </w:rPr>
        <w:t xml:space="preserve"> если они нос</w:t>
      </w:r>
      <w:r w:rsidRPr="00E46CE4">
        <w:rPr>
          <w:rFonts w:ascii="Times New Roman" w:hAnsi="Times New Roman" w:cs="Times New Roman"/>
          <w:sz w:val="28"/>
          <w:szCs w:val="28"/>
        </w:rPr>
        <w:t xml:space="preserve">ят нормативный правовой характер, </w:t>
      </w:r>
      <w:r w:rsidR="004F5527" w:rsidRPr="00E46CE4">
        <w:rPr>
          <w:rFonts w:ascii="Times New Roman" w:hAnsi="Times New Roman" w:cs="Times New Roman"/>
          <w:sz w:val="28"/>
          <w:szCs w:val="28"/>
        </w:rPr>
        <w:t>затрагивают права, свободы и об</w:t>
      </w:r>
      <w:r w:rsidRPr="00E46CE4">
        <w:rPr>
          <w:rFonts w:ascii="Times New Roman" w:hAnsi="Times New Roman" w:cs="Times New Roman"/>
          <w:sz w:val="28"/>
          <w:szCs w:val="28"/>
        </w:rPr>
        <w:t xml:space="preserve">язанности человека и гражданина, </w:t>
      </w:r>
      <w:r w:rsidR="004F5527" w:rsidRPr="00E46CE4">
        <w:rPr>
          <w:rFonts w:ascii="Times New Roman" w:hAnsi="Times New Roman" w:cs="Times New Roman"/>
          <w:sz w:val="28"/>
          <w:szCs w:val="28"/>
        </w:rPr>
        <w:t>устанавлив</w:t>
      </w:r>
      <w:r w:rsidRPr="00E46CE4">
        <w:rPr>
          <w:rFonts w:ascii="Times New Roman" w:hAnsi="Times New Roman" w:cs="Times New Roman"/>
          <w:sz w:val="28"/>
          <w:szCs w:val="28"/>
        </w:rPr>
        <w:t xml:space="preserve">ают правовой статус организаций и </w:t>
      </w:r>
      <w:r w:rsidR="004F5527" w:rsidRPr="00E46CE4">
        <w:rPr>
          <w:rFonts w:ascii="Times New Roman" w:hAnsi="Times New Roman" w:cs="Times New Roman"/>
          <w:sz w:val="28"/>
          <w:szCs w:val="28"/>
        </w:rPr>
        <w:t>имеют межведомственный характер.</w:t>
      </w:r>
    </w:p>
    <w:p w:rsidR="004F5527" w:rsidRPr="00E46CE4" w:rsidRDefault="00561F27" w:rsidP="00E46CE4">
      <w:pPr>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E46CE4">
        <w:rPr>
          <w:rFonts w:ascii="Times New Roman" w:hAnsi="Times New Roman" w:cs="Times New Roman"/>
          <w:sz w:val="28"/>
          <w:szCs w:val="28"/>
        </w:rPr>
        <w:t>Д</w:t>
      </w:r>
      <w:r w:rsidR="001A0264" w:rsidRPr="00E46CE4">
        <w:rPr>
          <w:rFonts w:ascii="Times New Roman" w:hAnsi="Times New Roman" w:cs="Times New Roman"/>
          <w:sz w:val="28"/>
          <w:szCs w:val="28"/>
        </w:rPr>
        <w:t>ополнительными сведениям</w:t>
      </w:r>
      <w:r w:rsidRPr="00E46CE4">
        <w:rPr>
          <w:rFonts w:ascii="Times New Roman" w:hAnsi="Times New Roman" w:cs="Times New Roman"/>
          <w:sz w:val="28"/>
          <w:szCs w:val="28"/>
        </w:rPr>
        <w:t>и к нормативным правовым актам субъектов Российской Федерации</w:t>
      </w:r>
      <w:r w:rsidR="003118F0" w:rsidRPr="00E46CE4">
        <w:rPr>
          <w:rFonts w:ascii="Times New Roman" w:hAnsi="Times New Roman" w:cs="Times New Roman"/>
          <w:sz w:val="28"/>
          <w:szCs w:val="28"/>
        </w:rPr>
        <w:t>, вносимым</w:t>
      </w:r>
      <w:r w:rsidRPr="00E46CE4">
        <w:rPr>
          <w:rFonts w:ascii="Times New Roman" w:hAnsi="Times New Roman" w:cs="Times New Roman"/>
          <w:sz w:val="28"/>
          <w:szCs w:val="28"/>
        </w:rPr>
        <w:t>и</w:t>
      </w:r>
      <w:r w:rsidR="003118F0" w:rsidRPr="00E46CE4">
        <w:rPr>
          <w:rFonts w:ascii="Times New Roman" w:hAnsi="Times New Roman" w:cs="Times New Roman"/>
          <w:sz w:val="28"/>
          <w:szCs w:val="28"/>
        </w:rPr>
        <w:t xml:space="preserve"> в федеральный регистр </w:t>
      </w:r>
      <w:r w:rsidR="001A0264" w:rsidRPr="00E46CE4">
        <w:rPr>
          <w:rFonts w:ascii="Times New Roman" w:hAnsi="Times New Roman" w:cs="Times New Roman"/>
          <w:sz w:val="28"/>
          <w:szCs w:val="28"/>
        </w:rPr>
        <w:t>являются</w:t>
      </w:r>
      <w:r w:rsidR="003118F0" w:rsidRPr="00E46CE4">
        <w:rPr>
          <w:rFonts w:ascii="Times New Roman" w:hAnsi="Times New Roman" w:cs="Times New Roman"/>
          <w:sz w:val="28"/>
          <w:szCs w:val="28"/>
        </w:rPr>
        <w:t xml:space="preserve"> </w:t>
      </w:r>
      <w:r w:rsidR="001A0264" w:rsidRPr="00E46CE4">
        <w:rPr>
          <w:rFonts w:ascii="Times New Roman" w:hAnsi="Times New Roman" w:cs="Times New Roman"/>
          <w:sz w:val="28"/>
          <w:szCs w:val="28"/>
        </w:rPr>
        <w:t>экспертные заключения Минюста России и террито</w:t>
      </w:r>
      <w:r w:rsidR="00E33D04" w:rsidRPr="00E46CE4">
        <w:rPr>
          <w:rFonts w:ascii="Times New Roman" w:hAnsi="Times New Roman" w:cs="Times New Roman"/>
          <w:sz w:val="28"/>
          <w:szCs w:val="28"/>
        </w:rPr>
        <w:t xml:space="preserve">риальных органов Минюста России, </w:t>
      </w:r>
      <w:r w:rsidR="001A0264" w:rsidRPr="00E46CE4">
        <w:rPr>
          <w:rFonts w:ascii="Times New Roman" w:hAnsi="Times New Roman" w:cs="Times New Roman"/>
          <w:sz w:val="28"/>
          <w:szCs w:val="28"/>
        </w:rPr>
        <w:t>постановления и определения Конституционного Суда Российской Федерации</w:t>
      </w:r>
      <w:r w:rsidR="00E33D04" w:rsidRPr="00E46CE4">
        <w:rPr>
          <w:rFonts w:ascii="Times New Roman" w:hAnsi="Times New Roman" w:cs="Times New Roman"/>
          <w:sz w:val="28"/>
          <w:szCs w:val="28"/>
        </w:rPr>
        <w:t>,</w:t>
      </w:r>
      <w:r w:rsidR="001A0264" w:rsidRPr="00E46CE4">
        <w:rPr>
          <w:rFonts w:ascii="Times New Roman" w:hAnsi="Times New Roman" w:cs="Times New Roman"/>
          <w:sz w:val="28"/>
          <w:szCs w:val="28"/>
        </w:rPr>
        <w:t xml:space="preserve"> решения судов общей юрисдикции, а также судебные постановления, вынесенные по апелляционным, кассационным и надзорным жалобам на эти решения</w:t>
      </w:r>
      <w:r w:rsidR="00E33D04" w:rsidRPr="00E46CE4">
        <w:rPr>
          <w:rFonts w:ascii="Times New Roman" w:hAnsi="Times New Roman" w:cs="Times New Roman"/>
          <w:sz w:val="28"/>
          <w:szCs w:val="28"/>
        </w:rPr>
        <w:t xml:space="preserve">, </w:t>
      </w:r>
      <w:r w:rsidR="001A0264" w:rsidRPr="00E46CE4">
        <w:rPr>
          <w:rFonts w:ascii="Times New Roman" w:hAnsi="Times New Roman" w:cs="Times New Roman"/>
          <w:sz w:val="28"/>
          <w:szCs w:val="28"/>
        </w:rPr>
        <w:t xml:space="preserve">решения и </w:t>
      </w:r>
      <w:r w:rsidR="00E33D04" w:rsidRPr="00E46CE4">
        <w:rPr>
          <w:rFonts w:ascii="Times New Roman" w:hAnsi="Times New Roman" w:cs="Times New Roman"/>
          <w:sz w:val="28"/>
          <w:szCs w:val="28"/>
        </w:rPr>
        <w:t xml:space="preserve">постановления арбитражных судов, </w:t>
      </w:r>
      <w:r w:rsidR="001A0264" w:rsidRPr="00E46CE4">
        <w:rPr>
          <w:rFonts w:ascii="Times New Roman" w:hAnsi="Times New Roman" w:cs="Times New Roman"/>
          <w:sz w:val="28"/>
          <w:szCs w:val="28"/>
        </w:rPr>
        <w:t>информация о мерах прокурорского реагирования, прин</w:t>
      </w:r>
      <w:r w:rsidR="00B008C9" w:rsidRPr="00E46CE4">
        <w:rPr>
          <w:rFonts w:ascii="Times New Roman" w:hAnsi="Times New Roman" w:cs="Times New Roman"/>
          <w:sz w:val="28"/>
          <w:szCs w:val="28"/>
        </w:rPr>
        <w:t>ятых в</w:t>
      </w:r>
      <w:proofErr w:type="gramEnd"/>
      <w:r w:rsidR="00B008C9" w:rsidRPr="00E46CE4">
        <w:rPr>
          <w:rFonts w:ascii="Times New Roman" w:hAnsi="Times New Roman" w:cs="Times New Roman"/>
          <w:sz w:val="28"/>
          <w:szCs w:val="28"/>
        </w:rPr>
        <w:t xml:space="preserve"> </w:t>
      </w:r>
      <w:proofErr w:type="gramStart"/>
      <w:r w:rsidR="00B008C9" w:rsidRPr="00E46CE4">
        <w:rPr>
          <w:rFonts w:ascii="Times New Roman" w:hAnsi="Times New Roman" w:cs="Times New Roman"/>
          <w:sz w:val="28"/>
          <w:szCs w:val="28"/>
        </w:rPr>
        <w:t>отношении</w:t>
      </w:r>
      <w:proofErr w:type="gramEnd"/>
      <w:r w:rsidR="00B008C9" w:rsidRPr="00E46CE4">
        <w:rPr>
          <w:rFonts w:ascii="Times New Roman" w:hAnsi="Times New Roman" w:cs="Times New Roman"/>
          <w:sz w:val="28"/>
          <w:szCs w:val="28"/>
        </w:rPr>
        <w:t xml:space="preserve"> правовых актов</w:t>
      </w:r>
      <w:r w:rsidR="00E33D04" w:rsidRPr="00E46CE4">
        <w:rPr>
          <w:rFonts w:ascii="Times New Roman" w:hAnsi="Times New Roman" w:cs="Times New Roman"/>
          <w:sz w:val="28"/>
          <w:szCs w:val="28"/>
        </w:rPr>
        <w:t xml:space="preserve">, </w:t>
      </w:r>
      <w:r w:rsidR="001A0264" w:rsidRPr="00E46CE4">
        <w:rPr>
          <w:rFonts w:ascii="Times New Roman" w:hAnsi="Times New Roman" w:cs="Times New Roman"/>
          <w:sz w:val="28"/>
          <w:szCs w:val="28"/>
        </w:rPr>
        <w:t>предписания Федеральной антимонопольной службы и ее террит</w:t>
      </w:r>
      <w:r w:rsidR="00E33D04" w:rsidRPr="00E46CE4">
        <w:rPr>
          <w:rFonts w:ascii="Times New Roman" w:hAnsi="Times New Roman" w:cs="Times New Roman"/>
          <w:sz w:val="28"/>
          <w:szCs w:val="28"/>
        </w:rPr>
        <w:t>ориальных органов.</w:t>
      </w:r>
    </w:p>
    <w:bookmarkEnd w:id="0"/>
    <w:p w:rsidR="00D34CE6" w:rsidRPr="00E46CE4" w:rsidRDefault="00D312B8" w:rsidP="00E46CE4">
      <w:pPr>
        <w:spacing w:after="0" w:line="360" w:lineRule="exact"/>
        <w:ind w:firstLine="709"/>
        <w:jc w:val="both"/>
        <w:rPr>
          <w:rFonts w:ascii="Times New Roman" w:eastAsia="Times New Roman" w:hAnsi="Times New Roman" w:cs="Times New Roman"/>
          <w:sz w:val="28"/>
          <w:szCs w:val="28"/>
          <w:lang w:eastAsia="ru-RU"/>
        </w:rPr>
      </w:pPr>
      <w:proofErr w:type="gramStart"/>
      <w:r w:rsidRPr="00E46CE4">
        <w:rPr>
          <w:rFonts w:ascii="Times New Roman" w:eastAsia="Times New Roman" w:hAnsi="Times New Roman" w:cs="Times New Roman"/>
          <w:sz w:val="28"/>
          <w:szCs w:val="28"/>
          <w:lang w:eastAsia="ru-RU"/>
        </w:rPr>
        <w:t>Таким образом, в</w:t>
      </w:r>
      <w:r w:rsidR="00060E2B" w:rsidRPr="00E46CE4">
        <w:rPr>
          <w:rFonts w:ascii="Times New Roman" w:eastAsia="Times New Roman" w:hAnsi="Times New Roman" w:cs="Times New Roman"/>
          <w:sz w:val="28"/>
          <w:szCs w:val="28"/>
          <w:lang w:eastAsia="ru-RU"/>
        </w:rPr>
        <w:t xml:space="preserve">едение федерального </w:t>
      </w:r>
      <w:r w:rsidR="0018220F" w:rsidRPr="00E46CE4">
        <w:rPr>
          <w:rFonts w:ascii="Times New Roman" w:eastAsia="Times New Roman" w:hAnsi="Times New Roman" w:cs="Times New Roman"/>
          <w:sz w:val="28"/>
          <w:szCs w:val="28"/>
          <w:lang w:eastAsia="ru-RU"/>
        </w:rPr>
        <w:t>регистр</w:t>
      </w:r>
      <w:r w:rsidR="00060E2B" w:rsidRPr="00E46CE4">
        <w:rPr>
          <w:rFonts w:ascii="Times New Roman" w:eastAsia="Times New Roman" w:hAnsi="Times New Roman" w:cs="Times New Roman"/>
          <w:sz w:val="28"/>
          <w:szCs w:val="28"/>
          <w:lang w:eastAsia="ru-RU"/>
        </w:rPr>
        <w:t>а</w:t>
      </w:r>
      <w:r w:rsidR="00D34CE6" w:rsidRPr="00E46CE4">
        <w:rPr>
          <w:rFonts w:ascii="Times New Roman" w:eastAsia="Times New Roman" w:hAnsi="Times New Roman" w:cs="Times New Roman"/>
          <w:sz w:val="28"/>
          <w:szCs w:val="28"/>
          <w:lang w:eastAsia="ru-RU"/>
        </w:rPr>
        <w:t xml:space="preserve"> нормативных правовых актов </w:t>
      </w:r>
      <w:r w:rsidR="000A033C" w:rsidRPr="00E46CE4">
        <w:rPr>
          <w:rFonts w:ascii="Times New Roman" w:eastAsia="Times New Roman" w:hAnsi="Times New Roman" w:cs="Times New Roman"/>
          <w:sz w:val="28"/>
          <w:szCs w:val="28"/>
          <w:lang w:eastAsia="ru-RU"/>
        </w:rPr>
        <w:t xml:space="preserve">субъектов Российской Федерации </w:t>
      </w:r>
      <w:r w:rsidR="00060E2B" w:rsidRPr="00E46CE4">
        <w:rPr>
          <w:rFonts w:ascii="Times New Roman" w:eastAsia="Times New Roman" w:hAnsi="Times New Roman" w:cs="Times New Roman"/>
          <w:sz w:val="28"/>
          <w:szCs w:val="28"/>
          <w:lang w:eastAsia="ru-RU"/>
        </w:rPr>
        <w:t>позволяе</w:t>
      </w:r>
      <w:r w:rsidR="00D34CE6" w:rsidRPr="00E46CE4">
        <w:rPr>
          <w:rFonts w:ascii="Times New Roman" w:eastAsia="Times New Roman" w:hAnsi="Times New Roman" w:cs="Times New Roman"/>
          <w:sz w:val="28"/>
          <w:szCs w:val="28"/>
          <w:lang w:eastAsia="ru-RU"/>
        </w:rPr>
        <w:t>т совершенствова</w:t>
      </w:r>
      <w:r w:rsidR="00060E2B" w:rsidRPr="00E46CE4">
        <w:rPr>
          <w:rFonts w:ascii="Times New Roman" w:eastAsia="Times New Roman" w:hAnsi="Times New Roman" w:cs="Times New Roman"/>
          <w:sz w:val="28"/>
          <w:szCs w:val="28"/>
          <w:lang w:eastAsia="ru-RU"/>
        </w:rPr>
        <w:t>ть</w:t>
      </w:r>
      <w:r w:rsidR="00D34CE6" w:rsidRPr="00E46CE4">
        <w:rPr>
          <w:rFonts w:ascii="Times New Roman" w:eastAsia="Times New Roman" w:hAnsi="Times New Roman" w:cs="Times New Roman"/>
          <w:sz w:val="28"/>
          <w:szCs w:val="28"/>
          <w:lang w:eastAsia="ru-RU"/>
        </w:rPr>
        <w:t xml:space="preserve"> законодательств</w:t>
      </w:r>
      <w:r w:rsidR="00060E2B" w:rsidRPr="00E46CE4">
        <w:rPr>
          <w:rFonts w:ascii="Times New Roman" w:eastAsia="Times New Roman" w:hAnsi="Times New Roman" w:cs="Times New Roman"/>
          <w:sz w:val="28"/>
          <w:szCs w:val="28"/>
          <w:lang w:eastAsia="ru-RU"/>
        </w:rPr>
        <w:t>о</w:t>
      </w:r>
      <w:r w:rsidR="00D34CE6" w:rsidRPr="00E46CE4">
        <w:rPr>
          <w:rFonts w:ascii="Times New Roman" w:eastAsia="Times New Roman" w:hAnsi="Times New Roman" w:cs="Times New Roman"/>
          <w:sz w:val="28"/>
          <w:szCs w:val="28"/>
          <w:lang w:eastAsia="ru-RU"/>
        </w:rPr>
        <w:t xml:space="preserve"> </w:t>
      </w:r>
      <w:r w:rsidR="00060E2B" w:rsidRPr="00E46CE4">
        <w:rPr>
          <w:rFonts w:ascii="Times New Roman" w:eastAsia="Times New Roman" w:hAnsi="Times New Roman" w:cs="Times New Roman"/>
          <w:sz w:val="28"/>
          <w:szCs w:val="28"/>
          <w:lang w:eastAsia="ru-RU"/>
        </w:rPr>
        <w:t xml:space="preserve">Российской Федерации </w:t>
      </w:r>
      <w:r w:rsidR="00D34CE6" w:rsidRPr="00E46CE4">
        <w:rPr>
          <w:rFonts w:ascii="Times New Roman" w:eastAsia="Times New Roman" w:hAnsi="Times New Roman" w:cs="Times New Roman"/>
          <w:sz w:val="28"/>
          <w:szCs w:val="28"/>
          <w:lang w:eastAsia="ru-RU"/>
        </w:rPr>
        <w:t>и повыш</w:t>
      </w:r>
      <w:r w:rsidR="00060E2B" w:rsidRPr="00E46CE4">
        <w:rPr>
          <w:rFonts w:ascii="Times New Roman" w:eastAsia="Times New Roman" w:hAnsi="Times New Roman" w:cs="Times New Roman"/>
          <w:sz w:val="28"/>
          <w:szCs w:val="28"/>
          <w:lang w:eastAsia="ru-RU"/>
        </w:rPr>
        <w:t>ать</w:t>
      </w:r>
      <w:r w:rsidR="00D34CE6" w:rsidRPr="00E46CE4">
        <w:rPr>
          <w:rFonts w:ascii="Times New Roman" w:eastAsia="Times New Roman" w:hAnsi="Times New Roman" w:cs="Times New Roman"/>
          <w:sz w:val="28"/>
          <w:szCs w:val="28"/>
          <w:lang w:eastAsia="ru-RU"/>
        </w:rPr>
        <w:t xml:space="preserve"> его эффективност</w:t>
      </w:r>
      <w:r w:rsidR="00060E2B" w:rsidRPr="00E46CE4">
        <w:rPr>
          <w:rFonts w:ascii="Times New Roman" w:eastAsia="Times New Roman" w:hAnsi="Times New Roman" w:cs="Times New Roman"/>
          <w:sz w:val="28"/>
          <w:szCs w:val="28"/>
          <w:lang w:eastAsia="ru-RU"/>
        </w:rPr>
        <w:t xml:space="preserve">ь, </w:t>
      </w:r>
      <w:r w:rsidR="00D34CE6" w:rsidRPr="00E46CE4">
        <w:rPr>
          <w:rFonts w:ascii="Times New Roman" w:eastAsia="Times New Roman" w:hAnsi="Times New Roman" w:cs="Times New Roman"/>
          <w:sz w:val="28"/>
          <w:szCs w:val="28"/>
          <w:lang w:eastAsia="ru-RU"/>
        </w:rPr>
        <w:t>устран</w:t>
      </w:r>
      <w:r w:rsidR="00060E2B" w:rsidRPr="00E46CE4">
        <w:rPr>
          <w:rFonts w:ascii="Times New Roman" w:eastAsia="Times New Roman" w:hAnsi="Times New Roman" w:cs="Times New Roman"/>
          <w:sz w:val="28"/>
          <w:szCs w:val="28"/>
          <w:lang w:eastAsia="ru-RU"/>
        </w:rPr>
        <w:t>ять</w:t>
      </w:r>
      <w:r w:rsidR="00D34CE6" w:rsidRPr="00E46CE4">
        <w:rPr>
          <w:rFonts w:ascii="Times New Roman" w:eastAsia="Times New Roman" w:hAnsi="Times New Roman" w:cs="Times New Roman"/>
          <w:sz w:val="28"/>
          <w:szCs w:val="28"/>
          <w:lang w:eastAsia="ru-RU"/>
        </w:rPr>
        <w:t xml:space="preserve"> </w:t>
      </w:r>
      <w:r w:rsidR="00060E2B" w:rsidRPr="00E46CE4">
        <w:rPr>
          <w:rFonts w:ascii="Times New Roman" w:eastAsia="Times New Roman" w:hAnsi="Times New Roman" w:cs="Times New Roman"/>
          <w:sz w:val="28"/>
          <w:szCs w:val="28"/>
          <w:lang w:eastAsia="ru-RU"/>
        </w:rPr>
        <w:t xml:space="preserve">противоречия норм системы </w:t>
      </w:r>
      <w:r w:rsidR="00D34CE6" w:rsidRPr="00E46CE4">
        <w:rPr>
          <w:rFonts w:ascii="Times New Roman" w:eastAsia="Times New Roman" w:hAnsi="Times New Roman" w:cs="Times New Roman"/>
          <w:sz w:val="28"/>
          <w:szCs w:val="28"/>
          <w:lang w:eastAsia="ru-RU"/>
        </w:rPr>
        <w:t>нормативных правовых актов субъектов Российской Федерации</w:t>
      </w:r>
      <w:r w:rsidR="000A033C" w:rsidRPr="00E46CE4">
        <w:rPr>
          <w:rFonts w:ascii="Times New Roman" w:eastAsia="Times New Roman" w:hAnsi="Times New Roman" w:cs="Times New Roman"/>
          <w:sz w:val="28"/>
          <w:szCs w:val="28"/>
          <w:lang w:eastAsia="ru-RU"/>
        </w:rPr>
        <w:t xml:space="preserve"> нормам </w:t>
      </w:r>
      <w:r w:rsidR="00D34CE6" w:rsidRPr="00E46CE4">
        <w:rPr>
          <w:rFonts w:ascii="Times New Roman" w:eastAsia="Times New Roman" w:hAnsi="Times New Roman" w:cs="Times New Roman"/>
          <w:sz w:val="28"/>
          <w:szCs w:val="28"/>
          <w:lang w:eastAsia="ru-RU"/>
        </w:rPr>
        <w:t xml:space="preserve"> федерального законодате</w:t>
      </w:r>
      <w:r w:rsidR="00060E2B" w:rsidRPr="00E46CE4">
        <w:rPr>
          <w:rFonts w:ascii="Times New Roman" w:eastAsia="Times New Roman" w:hAnsi="Times New Roman" w:cs="Times New Roman"/>
          <w:sz w:val="28"/>
          <w:szCs w:val="28"/>
          <w:lang w:eastAsia="ru-RU"/>
        </w:rPr>
        <w:t>льства</w:t>
      </w:r>
      <w:r w:rsidR="000A033C" w:rsidRPr="00E46CE4">
        <w:rPr>
          <w:rFonts w:ascii="Times New Roman" w:eastAsia="Times New Roman" w:hAnsi="Times New Roman" w:cs="Times New Roman"/>
          <w:sz w:val="28"/>
          <w:szCs w:val="28"/>
          <w:lang w:eastAsia="ru-RU"/>
        </w:rPr>
        <w:t>,</w:t>
      </w:r>
      <w:r w:rsidR="00060E2B" w:rsidRPr="00E46CE4">
        <w:rPr>
          <w:rFonts w:ascii="Times New Roman" w:eastAsia="Times New Roman" w:hAnsi="Times New Roman" w:cs="Times New Roman"/>
          <w:sz w:val="28"/>
          <w:szCs w:val="28"/>
          <w:lang w:eastAsia="ru-RU"/>
        </w:rPr>
        <w:t xml:space="preserve"> </w:t>
      </w:r>
      <w:r w:rsidR="000A033C" w:rsidRPr="00E46CE4">
        <w:rPr>
          <w:rFonts w:ascii="Times New Roman" w:eastAsia="Times New Roman" w:hAnsi="Times New Roman" w:cs="Times New Roman"/>
          <w:sz w:val="28"/>
          <w:szCs w:val="28"/>
          <w:lang w:eastAsia="ru-RU"/>
        </w:rPr>
        <w:t xml:space="preserve">а также </w:t>
      </w:r>
      <w:r w:rsidR="00060E2B" w:rsidRPr="00E46CE4">
        <w:rPr>
          <w:rFonts w:ascii="Times New Roman" w:eastAsia="Times New Roman" w:hAnsi="Times New Roman" w:cs="Times New Roman"/>
          <w:sz w:val="28"/>
          <w:szCs w:val="28"/>
          <w:lang w:eastAsia="ru-RU"/>
        </w:rPr>
        <w:t xml:space="preserve">общепризнанным принципам и </w:t>
      </w:r>
      <w:r w:rsidR="00D34CE6" w:rsidRPr="00E46CE4">
        <w:rPr>
          <w:rFonts w:ascii="Times New Roman" w:eastAsia="Times New Roman" w:hAnsi="Times New Roman" w:cs="Times New Roman"/>
          <w:sz w:val="28"/>
          <w:szCs w:val="28"/>
          <w:lang w:eastAsia="ru-RU"/>
        </w:rPr>
        <w:t>закреп</w:t>
      </w:r>
      <w:r w:rsidR="00060E2B" w:rsidRPr="00E46CE4">
        <w:rPr>
          <w:rFonts w:ascii="Times New Roman" w:eastAsia="Times New Roman" w:hAnsi="Times New Roman" w:cs="Times New Roman"/>
          <w:sz w:val="28"/>
          <w:szCs w:val="28"/>
          <w:lang w:eastAsia="ru-RU"/>
        </w:rPr>
        <w:t>ить</w:t>
      </w:r>
      <w:r w:rsidR="00D34CE6" w:rsidRPr="00E46CE4">
        <w:rPr>
          <w:rFonts w:ascii="Times New Roman" w:eastAsia="Times New Roman" w:hAnsi="Times New Roman" w:cs="Times New Roman"/>
          <w:sz w:val="28"/>
          <w:szCs w:val="28"/>
          <w:lang w:eastAsia="ru-RU"/>
        </w:rPr>
        <w:t xml:space="preserve"> правовы</w:t>
      </w:r>
      <w:r w:rsidR="00060E2B" w:rsidRPr="00E46CE4">
        <w:rPr>
          <w:rFonts w:ascii="Times New Roman" w:eastAsia="Times New Roman" w:hAnsi="Times New Roman" w:cs="Times New Roman"/>
          <w:sz w:val="28"/>
          <w:szCs w:val="28"/>
          <w:lang w:eastAsia="ru-RU"/>
        </w:rPr>
        <w:t>е гарантии</w:t>
      </w:r>
      <w:r w:rsidR="00D34CE6" w:rsidRPr="00E46CE4">
        <w:rPr>
          <w:rFonts w:ascii="Times New Roman" w:eastAsia="Times New Roman" w:hAnsi="Times New Roman" w:cs="Times New Roman"/>
          <w:sz w:val="28"/>
          <w:szCs w:val="28"/>
          <w:lang w:eastAsia="ru-RU"/>
        </w:rPr>
        <w:t xml:space="preserve"> </w:t>
      </w:r>
      <w:r w:rsidR="00060E2B" w:rsidRPr="00E46CE4">
        <w:rPr>
          <w:rFonts w:ascii="Times New Roman" w:eastAsia="Times New Roman" w:hAnsi="Times New Roman" w:cs="Times New Roman"/>
          <w:sz w:val="28"/>
          <w:szCs w:val="28"/>
          <w:lang w:eastAsia="ru-RU"/>
        </w:rPr>
        <w:t xml:space="preserve">открытости информации </w:t>
      </w:r>
      <w:r w:rsidR="00D34CE6" w:rsidRPr="00E46CE4">
        <w:rPr>
          <w:rFonts w:ascii="Times New Roman" w:eastAsia="Times New Roman" w:hAnsi="Times New Roman" w:cs="Times New Roman"/>
          <w:sz w:val="28"/>
          <w:szCs w:val="28"/>
          <w:lang w:eastAsia="ru-RU"/>
        </w:rPr>
        <w:t>в целях реализации конституционных прав на получение информации в интересах защиты нравственности, здоровья, прав и законных интересов</w:t>
      </w:r>
      <w:proofErr w:type="gramEnd"/>
      <w:r w:rsidR="00D34CE6" w:rsidRPr="00E46CE4">
        <w:rPr>
          <w:rFonts w:ascii="Times New Roman" w:eastAsia="Times New Roman" w:hAnsi="Times New Roman" w:cs="Times New Roman"/>
          <w:sz w:val="28"/>
          <w:szCs w:val="28"/>
          <w:lang w:eastAsia="ru-RU"/>
        </w:rPr>
        <w:t xml:space="preserve"> физических лиц, прав и законных интересов юридических лиц</w:t>
      </w:r>
      <w:r w:rsidR="00060E2B" w:rsidRPr="00E46CE4">
        <w:rPr>
          <w:rFonts w:ascii="Times New Roman" w:eastAsia="Times New Roman" w:hAnsi="Times New Roman" w:cs="Times New Roman"/>
          <w:sz w:val="28"/>
          <w:szCs w:val="28"/>
          <w:lang w:eastAsia="ru-RU"/>
        </w:rPr>
        <w:t>, основ конституционного строя.</w:t>
      </w:r>
    </w:p>
    <w:p w:rsidR="00D34CE6" w:rsidRPr="00E46CE4" w:rsidRDefault="00D34CE6" w:rsidP="00E46CE4">
      <w:pPr>
        <w:spacing w:after="0" w:line="360" w:lineRule="exact"/>
        <w:rPr>
          <w:sz w:val="28"/>
          <w:szCs w:val="28"/>
        </w:rPr>
      </w:pPr>
    </w:p>
    <w:p w:rsidR="00E46CE4" w:rsidRPr="00E46CE4" w:rsidRDefault="00E46CE4" w:rsidP="00E46CE4">
      <w:pPr>
        <w:spacing w:after="0" w:line="360" w:lineRule="exact"/>
        <w:rPr>
          <w:sz w:val="28"/>
          <w:szCs w:val="28"/>
        </w:rPr>
      </w:pPr>
    </w:p>
    <w:p w:rsidR="00E46CE4" w:rsidRPr="00E46CE4" w:rsidRDefault="00E46CE4" w:rsidP="00E46CE4">
      <w:pPr>
        <w:spacing w:after="0" w:line="360" w:lineRule="exact"/>
        <w:rPr>
          <w:rFonts w:ascii="Times New Roman" w:eastAsia="Times New Roman" w:hAnsi="Times New Roman" w:cs="Times New Roman"/>
          <w:sz w:val="28"/>
          <w:szCs w:val="28"/>
          <w:lang w:eastAsia="ru-RU"/>
        </w:rPr>
      </w:pPr>
      <w:r w:rsidRPr="00E46CE4">
        <w:rPr>
          <w:rFonts w:ascii="Times New Roman" w:eastAsia="Times New Roman" w:hAnsi="Times New Roman" w:cs="Times New Roman"/>
          <w:sz w:val="28"/>
          <w:szCs w:val="28"/>
          <w:lang w:eastAsia="ru-RU"/>
        </w:rPr>
        <w:t>Главный специалист-эксперт Управления</w:t>
      </w:r>
    </w:p>
    <w:p w:rsidR="00E46CE4" w:rsidRPr="00E46CE4" w:rsidRDefault="00E46CE4" w:rsidP="00E46CE4">
      <w:pPr>
        <w:spacing w:after="0" w:line="360" w:lineRule="exact"/>
        <w:rPr>
          <w:rFonts w:ascii="Times New Roman" w:eastAsia="Times New Roman" w:hAnsi="Times New Roman" w:cs="Times New Roman"/>
          <w:sz w:val="28"/>
          <w:szCs w:val="28"/>
          <w:lang w:eastAsia="ru-RU"/>
        </w:rPr>
      </w:pPr>
      <w:r w:rsidRPr="00E46CE4">
        <w:rPr>
          <w:rFonts w:ascii="Times New Roman" w:eastAsia="Times New Roman" w:hAnsi="Times New Roman" w:cs="Times New Roman"/>
          <w:sz w:val="28"/>
          <w:szCs w:val="28"/>
          <w:lang w:eastAsia="ru-RU"/>
        </w:rPr>
        <w:t xml:space="preserve">Минюста России по Волгоградской области </w:t>
      </w:r>
      <w:r>
        <w:rPr>
          <w:rFonts w:ascii="Times New Roman" w:eastAsia="Times New Roman" w:hAnsi="Times New Roman" w:cs="Times New Roman"/>
          <w:sz w:val="28"/>
          <w:szCs w:val="28"/>
          <w:lang w:eastAsia="ru-RU"/>
        </w:rPr>
        <w:t xml:space="preserve">                                        </w:t>
      </w:r>
      <w:bookmarkStart w:id="1" w:name="_GoBack"/>
      <w:bookmarkEnd w:id="1"/>
      <w:r w:rsidRPr="00E46CE4">
        <w:rPr>
          <w:rFonts w:ascii="Times New Roman" w:eastAsia="Times New Roman" w:hAnsi="Times New Roman" w:cs="Times New Roman"/>
          <w:sz w:val="28"/>
          <w:szCs w:val="28"/>
          <w:lang w:eastAsia="ru-RU"/>
        </w:rPr>
        <w:t xml:space="preserve">Н.С. </w:t>
      </w:r>
      <w:proofErr w:type="spellStart"/>
      <w:r w:rsidRPr="00E46CE4">
        <w:rPr>
          <w:rFonts w:ascii="Times New Roman" w:eastAsia="Times New Roman" w:hAnsi="Times New Roman" w:cs="Times New Roman"/>
          <w:sz w:val="28"/>
          <w:szCs w:val="28"/>
          <w:lang w:eastAsia="ru-RU"/>
        </w:rPr>
        <w:t>Локтионова</w:t>
      </w:r>
      <w:proofErr w:type="spellEnd"/>
      <w:r w:rsidRPr="00E46CE4">
        <w:rPr>
          <w:rFonts w:ascii="Times New Roman" w:eastAsia="Times New Roman" w:hAnsi="Times New Roman" w:cs="Times New Roman"/>
          <w:sz w:val="28"/>
          <w:szCs w:val="28"/>
          <w:lang w:eastAsia="ru-RU"/>
        </w:rPr>
        <w:t xml:space="preserve"> </w:t>
      </w:r>
    </w:p>
    <w:sectPr w:rsidR="00E46CE4" w:rsidRPr="00E46CE4" w:rsidSect="0069090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8A"/>
    <w:rsid w:val="00023248"/>
    <w:rsid w:val="00060E2B"/>
    <w:rsid w:val="000734AC"/>
    <w:rsid w:val="000A033C"/>
    <w:rsid w:val="00157865"/>
    <w:rsid w:val="0018220F"/>
    <w:rsid w:val="001A0264"/>
    <w:rsid w:val="001B22FD"/>
    <w:rsid w:val="0025656D"/>
    <w:rsid w:val="00284F8A"/>
    <w:rsid w:val="002D0E02"/>
    <w:rsid w:val="003118F0"/>
    <w:rsid w:val="00336E3B"/>
    <w:rsid w:val="0035698A"/>
    <w:rsid w:val="00372D42"/>
    <w:rsid w:val="00384292"/>
    <w:rsid w:val="004901AB"/>
    <w:rsid w:val="004F5527"/>
    <w:rsid w:val="00561F27"/>
    <w:rsid w:val="005831B7"/>
    <w:rsid w:val="00636BE2"/>
    <w:rsid w:val="00690906"/>
    <w:rsid w:val="00695F42"/>
    <w:rsid w:val="006A02E0"/>
    <w:rsid w:val="006B02F0"/>
    <w:rsid w:val="007574BD"/>
    <w:rsid w:val="007E0AFD"/>
    <w:rsid w:val="009B1720"/>
    <w:rsid w:val="009B514B"/>
    <w:rsid w:val="00A14B20"/>
    <w:rsid w:val="00AB5BC4"/>
    <w:rsid w:val="00AD5D2B"/>
    <w:rsid w:val="00B000EF"/>
    <w:rsid w:val="00B008C9"/>
    <w:rsid w:val="00B24CFD"/>
    <w:rsid w:val="00B27EB8"/>
    <w:rsid w:val="00BB2C33"/>
    <w:rsid w:val="00BC107C"/>
    <w:rsid w:val="00BD3EE8"/>
    <w:rsid w:val="00C0314C"/>
    <w:rsid w:val="00C039B9"/>
    <w:rsid w:val="00C120E9"/>
    <w:rsid w:val="00C31DE4"/>
    <w:rsid w:val="00CB0D15"/>
    <w:rsid w:val="00CF2173"/>
    <w:rsid w:val="00D05FE9"/>
    <w:rsid w:val="00D11EA5"/>
    <w:rsid w:val="00D312B8"/>
    <w:rsid w:val="00D34CE6"/>
    <w:rsid w:val="00D53819"/>
    <w:rsid w:val="00DD07E5"/>
    <w:rsid w:val="00E2315E"/>
    <w:rsid w:val="00E33D04"/>
    <w:rsid w:val="00E46CE4"/>
    <w:rsid w:val="00F174F8"/>
    <w:rsid w:val="00F4443B"/>
    <w:rsid w:val="00FD6E6A"/>
    <w:rsid w:val="00FF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4CE6"/>
    <w:pPr>
      <w:spacing w:before="100" w:beforeAutospacing="1" w:after="100" w:afterAutospacing="1" w:line="240" w:lineRule="auto"/>
      <w:ind w:firstLine="225"/>
    </w:pPr>
    <w:rPr>
      <w:rFonts w:ascii="Times New Roman" w:eastAsia="Times New Roman" w:hAnsi="Times New Roman" w:cs="Times New Roman"/>
      <w:color w:val="000000"/>
      <w:sz w:val="20"/>
      <w:szCs w:val="20"/>
      <w:lang w:eastAsia="ru-RU"/>
    </w:rPr>
  </w:style>
  <w:style w:type="character" w:customStyle="1" w:styleId="w">
    <w:name w:val="w"/>
    <w:basedOn w:val="a0"/>
    <w:rsid w:val="00690906"/>
  </w:style>
  <w:style w:type="paragraph" w:styleId="a4">
    <w:name w:val="Balloon Text"/>
    <w:basedOn w:val="a"/>
    <w:link w:val="a5"/>
    <w:uiPriority w:val="99"/>
    <w:semiHidden/>
    <w:unhideWhenUsed/>
    <w:rsid w:val="006909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0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4CE6"/>
    <w:pPr>
      <w:spacing w:before="100" w:beforeAutospacing="1" w:after="100" w:afterAutospacing="1" w:line="240" w:lineRule="auto"/>
      <w:ind w:firstLine="225"/>
    </w:pPr>
    <w:rPr>
      <w:rFonts w:ascii="Times New Roman" w:eastAsia="Times New Roman" w:hAnsi="Times New Roman" w:cs="Times New Roman"/>
      <w:color w:val="000000"/>
      <w:sz w:val="20"/>
      <w:szCs w:val="20"/>
      <w:lang w:eastAsia="ru-RU"/>
    </w:rPr>
  </w:style>
  <w:style w:type="character" w:customStyle="1" w:styleId="w">
    <w:name w:val="w"/>
    <w:basedOn w:val="a0"/>
    <w:rsid w:val="00690906"/>
  </w:style>
  <w:style w:type="paragraph" w:styleId="a4">
    <w:name w:val="Balloon Text"/>
    <w:basedOn w:val="a"/>
    <w:link w:val="a5"/>
    <w:uiPriority w:val="99"/>
    <w:semiHidden/>
    <w:unhideWhenUsed/>
    <w:rsid w:val="006909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0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214919">
      <w:bodyDiv w:val="1"/>
      <w:marLeft w:val="0"/>
      <w:marRight w:val="0"/>
      <w:marTop w:val="0"/>
      <w:marBottom w:val="0"/>
      <w:divBdr>
        <w:top w:val="none" w:sz="0" w:space="0" w:color="auto"/>
        <w:left w:val="none" w:sz="0" w:space="0" w:color="auto"/>
        <w:bottom w:val="none" w:sz="0" w:space="0" w:color="auto"/>
        <w:right w:val="none" w:sz="0" w:space="0" w:color="auto"/>
      </w:divBdr>
      <w:divsChild>
        <w:div w:id="835729140">
          <w:marLeft w:val="0"/>
          <w:marRight w:val="0"/>
          <w:marTop w:val="0"/>
          <w:marBottom w:val="0"/>
          <w:divBdr>
            <w:top w:val="none" w:sz="0" w:space="0" w:color="auto"/>
            <w:left w:val="none" w:sz="0" w:space="0" w:color="auto"/>
            <w:bottom w:val="none" w:sz="0" w:space="0" w:color="auto"/>
            <w:right w:val="none" w:sz="0" w:space="0" w:color="auto"/>
          </w:divBdr>
          <w:divsChild>
            <w:div w:id="2139836049">
              <w:marLeft w:val="0"/>
              <w:marRight w:val="0"/>
              <w:marTop w:val="0"/>
              <w:marBottom w:val="0"/>
              <w:divBdr>
                <w:top w:val="none" w:sz="0" w:space="0" w:color="auto"/>
                <w:left w:val="none" w:sz="0" w:space="0" w:color="auto"/>
                <w:bottom w:val="none" w:sz="0" w:space="0" w:color="auto"/>
                <w:right w:val="none" w:sz="0" w:space="0" w:color="auto"/>
              </w:divBdr>
              <w:divsChild>
                <w:div w:id="20697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Локтионова</dc:creator>
  <cp:keywords/>
  <dc:description/>
  <cp:lastModifiedBy>Ульянова Елена</cp:lastModifiedBy>
  <cp:revision>56</cp:revision>
  <cp:lastPrinted>2018-10-05T11:38:00Z</cp:lastPrinted>
  <dcterms:created xsi:type="dcterms:W3CDTF">2018-10-05T08:52:00Z</dcterms:created>
  <dcterms:modified xsi:type="dcterms:W3CDTF">2018-12-19T04:16:00Z</dcterms:modified>
</cp:coreProperties>
</file>